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C85" w:rsidRDefault="00BA7B57">
      <w:pPr>
        <w:pStyle w:val="BodyText"/>
        <w:ind w:left="5012"/>
        <w:rPr>
          <w:rFonts w:ascii="Times New Roman"/>
          <w:sz w:val="20"/>
        </w:rPr>
      </w:pPr>
      <w:r>
        <w:rPr>
          <w:rFonts w:ascii="Times New Roman"/>
          <w:noProof/>
          <w:sz w:val="20"/>
        </w:rPr>
        <w:drawing>
          <wp:anchor distT="0" distB="0" distL="114300" distR="114300" simplePos="0" relativeHeight="251658240" behindDoc="0" locked="0" layoutInCell="1" allowOverlap="1">
            <wp:simplePos x="0" y="0"/>
            <wp:positionH relativeFrom="column">
              <wp:posOffset>4529210</wp:posOffset>
            </wp:positionH>
            <wp:positionV relativeFrom="paragraph">
              <wp:posOffset>-283866</wp:posOffset>
            </wp:positionV>
            <wp:extent cx="2171065" cy="723265"/>
            <wp:effectExtent l="0" t="0" r="0" b="0"/>
            <wp:wrapSquare wrapText="bothSides"/>
            <wp:docPr id="2" name="Picture 2" descr="C:\Users\iva.sharp\AppData\Local\Microsoft\Windows\INetCache\Content.Word\MooD_Logo_RGB_Posi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va.sharp\AppData\Local\Microsoft\Windows\INetCache\Content.Word\MooD_Logo_RGB_Positiv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0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85" w:rsidRDefault="00CD3C85">
      <w:pPr>
        <w:pStyle w:val="BodyText"/>
        <w:rPr>
          <w:rFonts w:ascii="Times New Roman"/>
          <w:sz w:val="20"/>
        </w:rPr>
      </w:pPr>
    </w:p>
    <w:p w:rsidR="00CD3C85" w:rsidRDefault="00CD3C85">
      <w:pPr>
        <w:pStyle w:val="BodyText"/>
        <w:spacing w:before="9"/>
        <w:rPr>
          <w:rFonts w:ascii="Times New Roman"/>
          <w:sz w:val="21"/>
        </w:rPr>
      </w:pPr>
    </w:p>
    <w:p w:rsidR="00CD3C85" w:rsidRDefault="00BA7B57">
      <w:pPr>
        <w:spacing w:before="100"/>
        <w:ind w:left="103"/>
        <w:rPr>
          <w:rFonts w:ascii="Trebuchet MS"/>
          <w:sz w:val="44"/>
        </w:rPr>
      </w:pPr>
      <w:r>
        <w:rPr>
          <w:rFonts w:ascii="Trebuchet MS"/>
          <w:sz w:val="44"/>
        </w:rPr>
        <w:t>MooD 15</w:t>
      </w:r>
      <w:bookmarkStart w:id="0" w:name="_GoBack"/>
      <w:bookmarkEnd w:id="0"/>
    </w:p>
    <w:p w:rsidR="00CD3C85" w:rsidRDefault="00BA7B57">
      <w:pPr>
        <w:spacing w:before="317"/>
        <w:ind w:left="103"/>
        <w:rPr>
          <w:rFonts w:ascii="Trebuchet MS"/>
          <w:sz w:val="44"/>
        </w:rPr>
      </w:pPr>
      <w:r>
        <w:rPr>
          <w:rFonts w:ascii="Trebuchet MS"/>
          <w:sz w:val="44"/>
        </w:rPr>
        <w:t>Clock Face chart</w:t>
      </w:r>
    </w:p>
    <w:p w:rsidR="00CD3C85" w:rsidRDefault="00CD3C85">
      <w:pPr>
        <w:pStyle w:val="BodyText"/>
        <w:spacing w:before="8"/>
        <w:rPr>
          <w:rFonts w:ascii="Trebuchet MS"/>
          <w:sz w:val="20"/>
        </w:rPr>
      </w:pPr>
    </w:p>
    <w:p w:rsidR="00CD3C85" w:rsidRDefault="00BA7B57">
      <w:pPr>
        <w:pStyle w:val="BodyText"/>
        <w:spacing w:before="94" w:line="276" w:lineRule="auto"/>
        <w:ind w:left="103" w:right="381"/>
      </w:pPr>
      <w:r>
        <w:t xml:space="preserve">This guide outlines the </w:t>
      </w:r>
      <w:r>
        <w:rPr>
          <w:b/>
        </w:rPr>
        <w:t xml:space="preserve">Clock Face </w:t>
      </w:r>
      <w:r>
        <w:t>chart. From a central subject element, this chart positions related content on a ‘clock face’ partitioned equally between the chart’s series (one segment per series). Segments extend clockwise with the first segment centred on 12 o’clock. You can choose to</w:t>
      </w:r>
      <w:r>
        <w:t xml:space="preserve"> show or hide the subject element(s) in the centre of the clock face, and you have control over how content is positioned, sized and coloured within each segment.</w:t>
      </w:r>
    </w:p>
    <w:p w:rsidR="00CD3C85" w:rsidRDefault="00CD3C85">
      <w:pPr>
        <w:pStyle w:val="BodyText"/>
        <w:rPr>
          <w:sz w:val="20"/>
        </w:rPr>
      </w:pPr>
    </w:p>
    <w:p w:rsidR="00CD3C85" w:rsidRDefault="00BA7B57">
      <w:pPr>
        <w:pStyle w:val="BodyText"/>
        <w:spacing w:before="2"/>
        <w:rPr>
          <w:sz w:val="13"/>
        </w:rPr>
      </w:pPr>
      <w:r>
        <w:rPr>
          <w:noProof/>
        </w:rPr>
        <w:drawing>
          <wp:anchor distT="0" distB="0" distL="0" distR="0" simplePos="0" relativeHeight="251658240" behindDoc="0" locked="0" layoutInCell="1" allowOverlap="1">
            <wp:simplePos x="0" y="0"/>
            <wp:positionH relativeFrom="page">
              <wp:posOffset>1681162</wp:posOffset>
            </wp:positionH>
            <wp:positionV relativeFrom="paragraph">
              <wp:posOffset>121494</wp:posOffset>
            </wp:positionV>
            <wp:extent cx="4219575" cy="370522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219575" cy="3705225"/>
                    </a:xfrm>
                    <a:prstGeom prst="rect">
                      <a:avLst/>
                    </a:prstGeom>
                  </pic:spPr>
                </pic:pic>
              </a:graphicData>
            </a:graphic>
          </wp:anchor>
        </w:drawing>
      </w:r>
    </w:p>
    <w:p w:rsidR="00CD3C85" w:rsidRDefault="00CD3C85">
      <w:pPr>
        <w:pStyle w:val="BodyText"/>
        <w:rPr>
          <w:sz w:val="20"/>
        </w:rPr>
      </w:pPr>
    </w:p>
    <w:p w:rsidR="00CD3C85" w:rsidRDefault="00CD3C85">
      <w:pPr>
        <w:pStyle w:val="BodyText"/>
        <w:rPr>
          <w:sz w:val="20"/>
        </w:rPr>
      </w:pPr>
    </w:p>
    <w:p w:rsidR="00CD3C85" w:rsidRDefault="00CD3C85">
      <w:pPr>
        <w:pStyle w:val="BodyText"/>
        <w:rPr>
          <w:sz w:val="20"/>
        </w:rPr>
      </w:pPr>
    </w:p>
    <w:p w:rsidR="00CD3C85" w:rsidRDefault="00CD3C85">
      <w:pPr>
        <w:pStyle w:val="BodyText"/>
        <w:rPr>
          <w:sz w:val="20"/>
        </w:rPr>
      </w:pPr>
    </w:p>
    <w:p w:rsidR="00CD3C85" w:rsidRDefault="00CD3C85">
      <w:pPr>
        <w:pStyle w:val="BodyText"/>
        <w:rPr>
          <w:sz w:val="20"/>
        </w:rPr>
      </w:pPr>
    </w:p>
    <w:p w:rsidR="00CD3C85" w:rsidRDefault="00CD3C85">
      <w:pPr>
        <w:pStyle w:val="BodyText"/>
        <w:spacing w:before="11"/>
        <w:rPr>
          <w:sz w:val="26"/>
        </w:rPr>
      </w:pPr>
    </w:p>
    <w:p w:rsidR="00CD3C85" w:rsidRDefault="00BA7B57">
      <w:pPr>
        <w:pStyle w:val="BodyText"/>
        <w:spacing w:before="93"/>
        <w:ind w:left="103"/>
      </w:pPr>
      <w:r>
        <w:t>Document Number: 15CF8610</w:t>
      </w:r>
    </w:p>
    <w:p w:rsidR="00CD3C85" w:rsidRDefault="00CD3C85">
      <w:pPr>
        <w:pStyle w:val="BodyText"/>
        <w:rPr>
          <w:sz w:val="24"/>
        </w:rPr>
      </w:pPr>
    </w:p>
    <w:p w:rsidR="00CD3C85" w:rsidRDefault="00BA7B57">
      <w:pPr>
        <w:pStyle w:val="BodyText"/>
        <w:ind w:left="103"/>
        <w:rPr>
          <w:rFonts w:ascii="Cambria" w:hAnsi="Cambria"/>
          <w:b/>
          <w:sz w:val="16"/>
        </w:rPr>
      </w:pPr>
      <w:r>
        <w:t>© MooD International Limited, all rights reserved</w:t>
      </w:r>
      <w:r>
        <w:rPr>
          <w:rFonts w:ascii="Cambria" w:hAnsi="Cambria"/>
          <w:b/>
          <w:color w:val="85A99E"/>
          <w:sz w:val="16"/>
        </w:rPr>
        <w:t>.</w:t>
      </w:r>
    </w:p>
    <w:p w:rsidR="00CD3C85" w:rsidRDefault="00CD3C85">
      <w:pPr>
        <w:rPr>
          <w:rFonts w:ascii="Cambria" w:hAnsi="Cambria"/>
          <w:sz w:val="16"/>
        </w:rPr>
        <w:sectPr w:rsidR="00CD3C85">
          <w:type w:val="continuous"/>
          <w:pgSz w:w="11910" w:h="16840"/>
          <w:pgMar w:top="700" w:right="1120" w:bottom="280" w:left="1200" w:header="720" w:footer="720" w:gutter="0"/>
          <w:cols w:space="720"/>
        </w:sectPr>
      </w:pPr>
    </w:p>
    <w:p w:rsidR="00CD3C85" w:rsidRDefault="00CD3C85">
      <w:pPr>
        <w:pStyle w:val="BodyText"/>
        <w:rPr>
          <w:rFonts w:ascii="Cambria"/>
          <w:b/>
          <w:sz w:val="20"/>
        </w:rPr>
      </w:pPr>
    </w:p>
    <w:p w:rsidR="00CD3C85" w:rsidRDefault="00BA7B57">
      <w:pPr>
        <w:spacing w:before="232"/>
        <w:ind w:left="143"/>
        <w:rPr>
          <w:b/>
          <w:sz w:val="32"/>
        </w:rPr>
      </w:pPr>
      <w:r>
        <w:pict>
          <v:line id="_x0000_s1031" style="position:absolute;left:0;text-align:left;z-index:1048;mso-position-horizontal-relative:page" from="63.7pt,34.4pt" to="531.5pt,34.4pt" strokecolor="#00427c" strokeweight=".72pt">
            <w10:wrap anchorx="page"/>
          </v:line>
        </w:pict>
      </w:r>
      <w:r>
        <w:rPr>
          <w:b/>
          <w:sz w:val="32"/>
        </w:rPr>
        <w:t>Contents</w:t>
      </w:r>
    </w:p>
    <w:sdt>
      <w:sdtPr>
        <w:rPr>
          <w:b w:val="0"/>
          <w:bCs w:val="0"/>
        </w:rPr>
        <w:id w:val="-809865179"/>
        <w:docPartObj>
          <w:docPartGallery w:val="Table of Contents"/>
          <w:docPartUnique/>
        </w:docPartObj>
      </w:sdtPr>
      <w:sdtEndPr/>
      <w:sdtContent>
        <w:p w:rsidR="00CD3C85" w:rsidRDefault="00BA7B57">
          <w:pPr>
            <w:pStyle w:val="TOC1"/>
            <w:numPr>
              <w:ilvl w:val="0"/>
              <w:numId w:val="4"/>
            </w:numPr>
            <w:tabs>
              <w:tab w:val="left" w:pos="623"/>
              <w:tab w:val="left" w:pos="624"/>
              <w:tab w:val="right" w:leader="dot" w:pos="9215"/>
            </w:tabs>
            <w:ind w:hanging="480"/>
          </w:pPr>
          <w:r>
            <w:fldChar w:fldCharType="begin"/>
          </w:r>
          <w:r>
            <w:instrText xml:space="preserve">TOC \o "1-3" \h \z \u </w:instrText>
          </w:r>
          <w:r>
            <w:fldChar w:fldCharType="separate"/>
          </w:r>
          <w:hyperlink w:anchor="_bookmark0" w:history="1">
            <w:r>
              <w:t>Introduction</w:t>
            </w:r>
            <w:r>
              <w:tab/>
              <w:t>3</w:t>
            </w:r>
          </w:hyperlink>
        </w:p>
        <w:p w:rsidR="00CD3C85" w:rsidRDefault="00BA7B57">
          <w:pPr>
            <w:pStyle w:val="TOC1"/>
            <w:numPr>
              <w:ilvl w:val="0"/>
              <w:numId w:val="4"/>
            </w:numPr>
            <w:tabs>
              <w:tab w:val="left" w:pos="622"/>
              <w:tab w:val="left" w:pos="623"/>
              <w:tab w:val="right" w:leader="dot" w:pos="9215"/>
            </w:tabs>
            <w:spacing w:before="238"/>
          </w:pPr>
          <w:hyperlink w:anchor="_bookmark1" w:history="1">
            <w:r>
              <w:t>Configuring a Clock</w:t>
            </w:r>
            <w:r>
              <w:rPr>
                <w:spacing w:val="-5"/>
              </w:rPr>
              <w:t xml:space="preserve"> </w:t>
            </w:r>
            <w:r>
              <w:t>Face</w:t>
            </w:r>
            <w:r>
              <w:rPr>
                <w:spacing w:val="-1"/>
              </w:rPr>
              <w:t xml:space="preserve"> </w:t>
            </w:r>
            <w:r>
              <w:t>chart</w:t>
            </w:r>
            <w:r>
              <w:tab/>
              <w:t>5</w:t>
            </w:r>
          </w:hyperlink>
        </w:p>
        <w:p w:rsidR="00CD3C85" w:rsidRDefault="00BA7B57">
          <w:pPr>
            <w:pStyle w:val="TOC2"/>
            <w:numPr>
              <w:ilvl w:val="1"/>
              <w:numId w:val="4"/>
            </w:numPr>
            <w:tabs>
              <w:tab w:val="left" w:pos="1102"/>
              <w:tab w:val="left" w:pos="1103"/>
              <w:tab w:val="right" w:leader="dot" w:pos="9215"/>
            </w:tabs>
            <w:spacing w:before="238"/>
            <w:ind w:hanging="720"/>
          </w:pPr>
          <w:hyperlink w:anchor="_bookmark2" w:history="1">
            <w:r>
              <w:t>Flipside options –</w:t>
            </w:r>
            <w:r>
              <w:t xml:space="preserve"> </w:t>
            </w:r>
            <w:r>
              <w:t>Content</w:t>
            </w:r>
            <w:r>
              <w:t xml:space="preserve"> </w:t>
            </w:r>
            <w:r>
              <w:t>setup</w:t>
            </w:r>
            <w:r>
              <w:tab/>
              <w:t>5</w:t>
            </w:r>
          </w:hyperlink>
        </w:p>
        <w:p w:rsidR="00CD3C85" w:rsidRDefault="00BA7B57">
          <w:pPr>
            <w:pStyle w:val="TOC3"/>
            <w:numPr>
              <w:ilvl w:val="2"/>
              <w:numId w:val="4"/>
            </w:numPr>
            <w:tabs>
              <w:tab w:val="left" w:pos="1582"/>
              <w:tab w:val="left" w:pos="1584"/>
              <w:tab w:val="right" w:leader="dot" w:pos="9215"/>
            </w:tabs>
            <w:spacing w:before="238"/>
            <w:ind w:hanging="960"/>
          </w:pPr>
          <w:hyperlink w:anchor="_bookmark3" w:history="1">
            <w:r>
              <w:t>Using Smart Columns for</w:t>
            </w:r>
            <w:r>
              <w:t xml:space="preserve"> </w:t>
            </w:r>
            <w:r>
              <w:t>series settings</w:t>
            </w:r>
            <w:r>
              <w:tab/>
              <w:t>7</w:t>
            </w:r>
          </w:hyperlink>
        </w:p>
        <w:p w:rsidR="00CD3C85" w:rsidRDefault="00BA7B57">
          <w:pPr>
            <w:pStyle w:val="TOC2"/>
            <w:numPr>
              <w:ilvl w:val="1"/>
              <w:numId w:val="4"/>
            </w:numPr>
            <w:tabs>
              <w:tab w:val="left" w:pos="1102"/>
              <w:tab w:val="left" w:pos="1104"/>
              <w:tab w:val="right" w:leader="dot" w:pos="9215"/>
            </w:tabs>
            <w:ind w:left="1103"/>
          </w:pPr>
          <w:hyperlink w:anchor="_bookmark4" w:history="1">
            <w:r>
              <w:t>Ribbon options –</w:t>
            </w:r>
            <w:r>
              <w:t xml:space="preserve"> </w:t>
            </w:r>
            <w:r>
              <w:t>Refining</w:t>
            </w:r>
            <w:r>
              <w:rPr>
                <w:spacing w:val="-1"/>
              </w:rPr>
              <w:t xml:space="preserve"> </w:t>
            </w:r>
            <w:r>
              <w:t>appearance</w:t>
            </w:r>
            <w:r>
              <w:tab/>
              <w:t>9</w:t>
            </w:r>
          </w:hyperlink>
        </w:p>
        <w:p w:rsidR="00CD3C85" w:rsidRDefault="00BA7B57">
          <w:pPr>
            <w:pStyle w:val="TOC3"/>
            <w:numPr>
              <w:ilvl w:val="2"/>
              <w:numId w:val="4"/>
            </w:numPr>
            <w:tabs>
              <w:tab w:val="left" w:pos="1583"/>
              <w:tab w:val="left" w:pos="1584"/>
              <w:tab w:val="right" w:leader="dot" w:pos="9215"/>
            </w:tabs>
            <w:spacing w:before="239"/>
            <w:ind w:hanging="960"/>
          </w:pPr>
          <w:hyperlink w:anchor="_bookmark5" w:history="1">
            <w:r>
              <w:t>Settings</w:t>
            </w:r>
            <w:r>
              <w:rPr>
                <w:spacing w:val="-2"/>
              </w:rPr>
              <w:t xml:space="preserve"> </w:t>
            </w:r>
            <w:r>
              <w:t>tab</w:t>
            </w:r>
            <w:r>
              <w:tab/>
              <w:t>9</w:t>
            </w:r>
          </w:hyperlink>
        </w:p>
        <w:p w:rsidR="00CD3C85" w:rsidRDefault="00BA7B57">
          <w:pPr>
            <w:pStyle w:val="TOC3"/>
            <w:numPr>
              <w:ilvl w:val="2"/>
              <w:numId w:val="4"/>
            </w:numPr>
            <w:tabs>
              <w:tab w:val="left" w:pos="1583"/>
              <w:tab w:val="left" w:pos="1584"/>
              <w:tab w:val="right" w:leader="dot" w:pos="9215"/>
            </w:tabs>
            <w:ind w:hanging="960"/>
          </w:pPr>
          <w:hyperlink w:anchor="_bookmark6" w:history="1">
            <w:r>
              <w:t>Labels tab</w:t>
            </w:r>
            <w:r>
              <w:tab/>
              <w:t>9</w:t>
            </w:r>
          </w:hyperlink>
        </w:p>
        <w:p w:rsidR="00CD3C85" w:rsidRDefault="00BA7B57">
          <w:pPr>
            <w:pStyle w:val="TOC3"/>
            <w:numPr>
              <w:ilvl w:val="2"/>
              <w:numId w:val="4"/>
            </w:numPr>
            <w:tabs>
              <w:tab w:val="left" w:pos="1583"/>
              <w:tab w:val="left" w:pos="1584"/>
              <w:tab w:val="right" w:leader="dot" w:pos="9214"/>
            </w:tabs>
            <w:spacing w:before="238"/>
            <w:ind w:hanging="960"/>
          </w:pPr>
          <w:hyperlink w:anchor="_bookmark7" w:history="1">
            <w:r>
              <w:t>Labels (Callout)</w:t>
            </w:r>
            <w:r>
              <w:rPr>
                <w:spacing w:val="-2"/>
              </w:rPr>
              <w:t xml:space="preserve"> </w:t>
            </w:r>
            <w:r>
              <w:t>tab</w:t>
            </w:r>
            <w:r>
              <w:tab/>
              <w:t>10</w:t>
            </w:r>
          </w:hyperlink>
        </w:p>
        <w:p w:rsidR="00CD3C85" w:rsidRDefault="00BA7B57">
          <w:pPr>
            <w:pStyle w:val="TOC3"/>
            <w:numPr>
              <w:ilvl w:val="2"/>
              <w:numId w:val="4"/>
            </w:numPr>
            <w:tabs>
              <w:tab w:val="left" w:pos="1583"/>
              <w:tab w:val="left" w:pos="1584"/>
              <w:tab w:val="right" w:leader="dot" w:pos="9214"/>
            </w:tabs>
            <w:ind w:hanging="960"/>
          </w:pPr>
          <w:hyperlink w:anchor="_bookmark8" w:history="1">
            <w:r>
              <w:t>Style</w:t>
            </w:r>
            <w:r>
              <w:rPr>
                <w:spacing w:val="-1"/>
              </w:rPr>
              <w:t xml:space="preserve"> </w:t>
            </w:r>
            <w:r>
              <w:t>tab</w:t>
            </w:r>
            <w:r>
              <w:tab/>
              <w:t>11</w:t>
            </w:r>
          </w:hyperlink>
        </w:p>
        <w:p w:rsidR="00CD3C85" w:rsidRDefault="00BA7B57">
          <w:pPr>
            <w:pStyle w:val="TOC3"/>
            <w:numPr>
              <w:ilvl w:val="2"/>
              <w:numId w:val="4"/>
            </w:numPr>
            <w:tabs>
              <w:tab w:val="left" w:pos="1583"/>
              <w:tab w:val="left" w:pos="1584"/>
              <w:tab w:val="right" w:leader="dot" w:pos="9215"/>
            </w:tabs>
            <w:spacing w:before="239"/>
            <w:ind w:hanging="960"/>
          </w:pPr>
          <w:hyperlink w:anchor="_bookmark9" w:history="1">
            <w:r>
              <w:t>X Axis and Y Axis tabs</w:t>
            </w:r>
            <w:r>
              <w:tab/>
              <w:t>11</w:t>
            </w:r>
          </w:hyperlink>
        </w:p>
        <w:p w:rsidR="00CD3C85" w:rsidRDefault="00BA7B57">
          <w:pPr>
            <w:rPr>
              <w:sz w:val="24"/>
            </w:rPr>
          </w:pPr>
          <w:r>
            <w:fldChar w:fldCharType="end"/>
          </w:r>
        </w:p>
      </w:sdtContent>
    </w:sdt>
    <w:p w:rsidR="00CD3C85" w:rsidRDefault="00CD3C85">
      <w:pPr>
        <w:pStyle w:val="BodyText"/>
        <w:rPr>
          <w:sz w:val="24"/>
        </w:rPr>
      </w:pPr>
    </w:p>
    <w:p w:rsidR="00CD3C85" w:rsidRDefault="00CD3C85">
      <w:pPr>
        <w:pStyle w:val="BodyText"/>
        <w:rPr>
          <w:sz w:val="24"/>
        </w:rPr>
      </w:pPr>
    </w:p>
    <w:p w:rsidR="00CD3C85" w:rsidRDefault="00CD3C85">
      <w:pPr>
        <w:pStyle w:val="BodyText"/>
        <w:rPr>
          <w:sz w:val="24"/>
        </w:rPr>
      </w:pPr>
    </w:p>
    <w:p w:rsidR="00CD3C85" w:rsidRDefault="00CD3C85">
      <w:pPr>
        <w:pStyle w:val="BodyText"/>
        <w:rPr>
          <w:sz w:val="24"/>
        </w:rPr>
      </w:pPr>
    </w:p>
    <w:p w:rsidR="00CD3C85" w:rsidRDefault="00CD3C85">
      <w:pPr>
        <w:pStyle w:val="BodyText"/>
        <w:rPr>
          <w:sz w:val="24"/>
        </w:rPr>
      </w:pPr>
    </w:p>
    <w:p w:rsidR="00CD3C85" w:rsidRDefault="00CD3C85">
      <w:pPr>
        <w:pStyle w:val="BodyText"/>
        <w:rPr>
          <w:sz w:val="24"/>
        </w:rPr>
      </w:pPr>
    </w:p>
    <w:p w:rsidR="00CD3C85" w:rsidRDefault="00CD3C85">
      <w:pPr>
        <w:pStyle w:val="BodyText"/>
        <w:rPr>
          <w:sz w:val="24"/>
        </w:rPr>
      </w:pPr>
    </w:p>
    <w:p w:rsidR="00CD3C85" w:rsidRDefault="00CD3C85">
      <w:pPr>
        <w:pStyle w:val="BodyText"/>
        <w:rPr>
          <w:sz w:val="24"/>
        </w:rPr>
      </w:pPr>
    </w:p>
    <w:p w:rsidR="00CD3C85" w:rsidRDefault="00CD3C85">
      <w:pPr>
        <w:pStyle w:val="BodyText"/>
        <w:rPr>
          <w:sz w:val="24"/>
        </w:rPr>
      </w:pPr>
    </w:p>
    <w:p w:rsidR="00CD3C85" w:rsidRDefault="00CD3C85">
      <w:pPr>
        <w:pStyle w:val="BodyText"/>
        <w:rPr>
          <w:sz w:val="24"/>
        </w:rPr>
      </w:pPr>
    </w:p>
    <w:p w:rsidR="00CD3C85" w:rsidRDefault="00CD3C85">
      <w:pPr>
        <w:pStyle w:val="BodyText"/>
        <w:rPr>
          <w:sz w:val="24"/>
        </w:rPr>
      </w:pPr>
    </w:p>
    <w:p w:rsidR="00CD3C85" w:rsidRDefault="00CD3C85">
      <w:pPr>
        <w:pStyle w:val="BodyText"/>
        <w:rPr>
          <w:sz w:val="24"/>
        </w:rPr>
      </w:pPr>
    </w:p>
    <w:p w:rsidR="00CD3C85" w:rsidRDefault="00CD3C85">
      <w:pPr>
        <w:pStyle w:val="BodyText"/>
        <w:rPr>
          <w:sz w:val="24"/>
        </w:rPr>
      </w:pPr>
    </w:p>
    <w:p w:rsidR="00CD3C85" w:rsidRDefault="00CD3C85">
      <w:pPr>
        <w:pStyle w:val="BodyText"/>
        <w:rPr>
          <w:sz w:val="24"/>
        </w:rPr>
      </w:pPr>
    </w:p>
    <w:p w:rsidR="00CD3C85" w:rsidRDefault="00CD3C85">
      <w:pPr>
        <w:pStyle w:val="BodyText"/>
        <w:rPr>
          <w:sz w:val="24"/>
        </w:rPr>
      </w:pPr>
    </w:p>
    <w:p w:rsidR="00CD3C85" w:rsidRDefault="00CD3C85">
      <w:pPr>
        <w:pStyle w:val="BodyText"/>
        <w:rPr>
          <w:sz w:val="24"/>
        </w:rPr>
      </w:pPr>
    </w:p>
    <w:p w:rsidR="00CD3C85" w:rsidRDefault="00CD3C85">
      <w:pPr>
        <w:pStyle w:val="BodyText"/>
        <w:rPr>
          <w:sz w:val="24"/>
        </w:rPr>
      </w:pPr>
    </w:p>
    <w:p w:rsidR="00CD3C85" w:rsidRDefault="00CD3C85">
      <w:pPr>
        <w:pStyle w:val="BodyText"/>
        <w:rPr>
          <w:sz w:val="24"/>
        </w:rPr>
      </w:pPr>
    </w:p>
    <w:p w:rsidR="00CD3C85" w:rsidRDefault="00CD3C85">
      <w:pPr>
        <w:pStyle w:val="BodyText"/>
        <w:rPr>
          <w:sz w:val="24"/>
        </w:rPr>
      </w:pPr>
    </w:p>
    <w:p w:rsidR="00CD3C85" w:rsidRDefault="00CD3C85">
      <w:pPr>
        <w:pStyle w:val="BodyText"/>
        <w:rPr>
          <w:sz w:val="24"/>
        </w:rPr>
      </w:pPr>
    </w:p>
    <w:p w:rsidR="00CD3C85" w:rsidRDefault="00CD3C85">
      <w:pPr>
        <w:pStyle w:val="BodyText"/>
        <w:rPr>
          <w:sz w:val="24"/>
        </w:rPr>
      </w:pPr>
    </w:p>
    <w:p w:rsidR="00CD3C85" w:rsidRDefault="00CD3C85">
      <w:pPr>
        <w:pStyle w:val="BodyText"/>
        <w:rPr>
          <w:sz w:val="24"/>
        </w:rPr>
      </w:pPr>
    </w:p>
    <w:p w:rsidR="00CD3C85" w:rsidRDefault="00CD3C85">
      <w:pPr>
        <w:pStyle w:val="BodyText"/>
        <w:rPr>
          <w:sz w:val="24"/>
        </w:rPr>
      </w:pPr>
    </w:p>
    <w:p w:rsidR="00CD3C85" w:rsidRDefault="00CD3C85">
      <w:pPr>
        <w:pStyle w:val="BodyText"/>
        <w:rPr>
          <w:sz w:val="24"/>
        </w:rPr>
      </w:pPr>
    </w:p>
    <w:p w:rsidR="00CD3C85" w:rsidRDefault="00CD3C85">
      <w:pPr>
        <w:pStyle w:val="BodyText"/>
        <w:rPr>
          <w:sz w:val="24"/>
        </w:rPr>
      </w:pPr>
    </w:p>
    <w:p w:rsidR="00CD3C85" w:rsidRDefault="00CD3C85">
      <w:pPr>
        <w:pStyle w:val="BodyText"/>
        <w:rPr>
          <w:sz w:val="24"/>
        </w:rPr>
      </w:pPr>
    </w:p>
    <w:p w:rsidR="00CD3C85" w:rsidRDefault="00CD3C85">
      <w:pPr>
        <w:pStyle w:val="BodyText"/>
        <w:rPr>
          <w:sz w:val="24"/>
        </w:rPr>
      </w:pPr>
    </w:p>
    <w:p w:rsidR="00CD3C85" w:rsidRDefault="00CD3C85">
      <w:pPr>
        <w:pStyle w:val="BodyText"/>
        <w:rPr>
          <w:sz w:val="24"/>
        </w:rPr>
      </w:pPr>
    </w:p>
    <w:p w:rsidR="00CD3C85" w:rsidRDefault="00CD3C85">
      <w:pPr>
        <w:pStyle w:val="BodyText"/>
        <w:rPr>
          <w:sz w:val="24"/>
        </w:rPr>
      </w:pPr>
    </w:p>
    <w:p w:rsidR="00CD3C85" w:rsidRDefault="00CD3C85">
      <w:pPr>
        <w:pStyle w:val="BodyText"/>
        <w:rPr>
          <w:sz w:val="24"/>
        </w:rPr>
      </w:pPr>
    </w:p>
    <w:p w:rsidR="00CD3C85" w:rsidRDefault="00CD3C85">
      <w:pPr>
        <w:pStyle w:val="BodyText"/>
        <w:rPr>
          <w:sz w:val="24"/>
        </w:rPr>
      </w:pPr>
    </w:p>
    <w:p w:rsidR="00CD3C85" w:rsidRDefault="00BA7B57">
      <w:pPr>
        <w:pStyle w:val="BodyText"/>
        <w:spacing w:before="196"/>
        <w:ind w:left="143"/>
      </w:pPr>
      <w:r>
        <w:t>2</w:t>
      </w:r>
    </w:p>
    <w:p w:rsidR="00CD3C85" w:rsidRDefault="00CD3C85">
      <w:pPr>
        <w:sectPr w:rsidR="00CD3C85">
          <w:headerReference w:type="default" r:id="rId9"/>
          <w:pgSz w:w="11910" w:h="16840"/>
          <w:pgMar w:top="1020" w:right="1160" w:bottom="280" w:left="1160" w:header="784" w:footer="0" w:gutter="0"/>
          <w:cols w:space="720"/>
        </w:sectPr>
      </w:pPr>
    </w:p>
    <w:p w:rsidR="00CD3C85" w:rsidRDefault="00CD3C85">
      <w:pPr>
        <w:pStyle w:val="BodyText"/>
        <w:rPr>
          <w:sz w:val="20"/>
        </w:rPr>
      </w:pPr>
    </w:p>
    <w:p w:rsidR="00CD3C85" w:rsidRDefault="00CD3C85">
      <w:pPr>
        <w:pStyle w:val="BodyText"/>
        <w:spacing w:before="1"/>
        <w:rPr>
          <w:sz w:val="16"/>
        </w:rPr>
      </w:pPr>
    </w:p>
    <w:p w:rsidR="00CD3C85" w:rsidRDefault="00BA7B57">
      <w:pPr>
        <w:pStyle w:val="Heading1"/>
        <w:numPr>
          <w:ilvl w:val="0"/>
          <w:numId w:val="3"/>
        </w:numPr>
        <w:tabs>
          <w:tab w:val="left" w:pos="504"/>
        </w:tabs>
      </w:pPr>
      <w:r>
        <w:pict>
          <v:line id="_x0000_s1030" style="position:absolute;left:0;text-align:left;z-index:1072;mso-wrap-distance-left:0;mso-wrap-distance-right:0;mso-position-horizontal-relative:page" from="63.7pt,31.25pt" to="531.5pt,31.25pt" strokecolor="#00427c" strokeweight=".72pt">
            <w10:wrap type="topAndBottom" anchorx="page"/>
          </v:line>
        </w:pict>
      </w:r>
      <w:bookmarkStart w:id="1" w:name="_bookmark0"/>
      <w:bookmarkStart w:id="2" w:name="1._Introduction"/>
      <w:bookmarkEnd w:id="1"/>
      <w:bookmarkEnd w:id="2"/>
      <w:r>
        <w:t>Introduction</w:t>
      </w:r>
    </w:p>
    <w:p w:rsidR="00CD3C85" w:rsidRDefault="00BA7B57">
      <w:pPr>
        <w:pStyle w:val="BodyText"/>
        <w:spacing w:before="86" w:after="70" w:line="276" w:lineRule="auto"/>
        <w:ind w:left="142" w:right="255"/>
      </w:pPr>
      <w:r>
        <w:t xml:space="preserve">MooD 15 Build 86 includes the </w:t>
      </w:r>
      <w:r>
        <w:rPr>
          <w:b/>
        </w:rPr>
        <w:t xml:space="preserve">Clock Face </w:t>
      </w:r>
      <w:r>
        <w:t>chart. From a subject element, this chart plots related content on a pseudo clock face divided into any number of segments. Each segment is a series in the chart. Here is how it is represented when firs</w:t>
      </w:r>
      <w:r>
        <w:t>t dropped on a model (i.e. before any configuration).</w:t>
      </w:r>
    </w:p>
    <w:p w:rsidR="00CD3C85" w:rsidRDefault="00BA7B57">
      <w:pPr>
        <w:pStyle w:val="BodyText"/>
        <w:ind w:left="151"/>
        <w:rPr>
          <w:sz w:val="20"/>
        </w:rPr>
      </w:pPr>
      <w:r>
        <w:rPr>
          <w:noProof/>
          <w:sz w:val="20"/>
        </w:rPr>
        <w:drawing>
          <wp:inline distT="0" distB="0" distL="0" distR="0">
            <wp:extent cx="3324218" cy="277177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3324218" cy="2771775"/>
                    </a:xfrm>
                    <a:prstGeom prst="rect">
                      <a:avLst/>
                    </a:prstGeom>
                  </pic:spPr>
                </pic:pic>
              </a:graphicData>
            </a:graphic>
          </wp:inline>
        </w:drawing>
      </w:r>
    </w:p>
    <w:p w:rsidR="00CD3C85" w:rsidRDefault="00BA7B57">
      <w:pPr>
        <w:pStyle w:val="BodyText"/>
        <w:spacing w:before="87" w:line="276" w:lineRule="auto"/>
        <w:ind w:left="142" w:right="325"/>
        <w:jc w:val="both"/>
      </w:pPr>
      <w:r>
        <w:t>The chart is termed Clock Face as this best describes how elements are positioned (there are no hour numbers). The ‘clock face’ is partitioned into equal segments going clockwise, but the first segment centres on 12 o’clock. Hence:</w:t>
      </w:r>
    </w:p>
    <w:p w:rsidR="00CD3C85" w:rsidRDefault="00BA7B57">
      <w:pPr>
        <w:pStyle w:val="ListParagraph"/>
        <w:numPr>
          <w:ilvl w:val="1"/>
          <w:numId w:val="3"/>
        </w:numPr>
        <w:tabs>
          <w:tab w:val="left" w:pos="863"/>
          <w:tab w:val="left" w:pos="864"/>
        </w:tabs>
        <w:spacing w:before="62" w:line="271" w:lineRule="auto"/>
        <w:ind w:right="218" w:hanging="360"/>
      </w:pPr>
      <w:r>
        <w:t xml:space="preserve">As you can see from the </w:t>
      </w:r>
      <w:r>
        <w:t>image above, a three series chart goes 10 to 2, 2 to 6 and 6 to 10.</w:t>
      </w:r>
    </w:p>
    <w:p w:rsidR="00CD3C85" w:rsidRDefault="00BA7B57">
      <w:pPr>
        <w:pStyle w:val="ListParagraph"/>
        <w:numPr>
          <w:ilvl w:val="1"/>
          <w:numId w:val="3"/>
        </w:numPr>
        <w:tabs>
          <w:tab w:val="left" w:pos="863"/>
          <w:tab w:val="left" w:pos="864"/>
        </w:tabs>
        <w:spacing w:before="64" w:line="273" w:lineRule="auto"/>
        <w:ind w:right="539" w:hanging="360"/>
      </w:pPr>
      <w:r>
        <w:t>If the chart has two series, the first series is positioned from 9 to 3, and the second series is positioned between from 3 to 9 i.e. the top half and bottom half of the</w:t>
      </w:r>
      <w:r>
        <w:rPr>
          <w:spacing w:val="-35"/>
        </w:rPr>
        <w:t xml:space="preserve"> </w:t>
      </w:r>
      <w:r>
        <w:t>chart.</w:t>
      </w:r>
    </w:p>
    <w:p w:rsidR="00CD3C85" w:rsidRDefault="00BA7B57">
      <w:pPr>
        <w:pStyle w:val="ListParagraph"/>
        <w:numPr>
          <w:ilvl w:val="1"/>
          <w:numId w:val="3"/>
        </w:numPr>
        <w:tabs>
          <w:tab w:val="left" w:pos="863"/>
          <w:tab w:val="left" w:pos="864"/>
        </w:tabs>
        <w:spacing w:before="62" w:line="271" w:lineRule="auto"/>
        <w:ind w:right="343" w:hanging="360"/>
      </w:pPr>
      <w:r>
        <w:t>If the char</w:t>
      </w:r>
      <w:r>
        <w:t>t has five series, the clock face is divided into five ‘2hr 24min’ segments with the first spanning 10:48 to 1:12, the second 1:12 to 3:36 and so</w:t>
      </w:r>
      <w:r>
        <w:rPr>
          <w:spacing w:val="-26"/>
        </w:rPr>
        <w:t xml:space="preserve"> </w:t>
      </w:r>
      <w:r>
        <w:t>forth.</w:t>
      </w:r>
    </w:p>
    <w:p w:rsidR="00CD3C85" w:rsidRDefault="00CD3C85">
      <w:pPr>
        <w:pStyle w:val="BodyText"/>
        <w:rPr>
          <w:sz w:val="20"/>
        </w:rPr>
      </w:pPr>
    </w:p>
    <w:p w:rsidR="00CD3C85" w:rsidRDefault="00CD3C85">
      <w:pPr>
        <w:pStyle w:val="BodyText"/>
        <w:rPr>
          <w:sz w:val="20"/>
        </w:rPr>
      </w:pPr>
    </w:p>
    <w:p w:rsidR="00CD3C85" w:rsidRDefault="00CD3C85">
      <w:pPr>
        <w:pStyle w:val="BodyText"/>
        <w:rPr>
          <w:sz w:val="20"/>
        </w:rPr>
      </w:pPr>
    </w:p>
    <w:p w:rsidR="00CD3C85" w:rsidRDefault="00CD3C85">
      <w:pPr>
        <w:pStyle w:val="BodyText"/>
        <w:rPr>
          <w:sz w:val="20"/>
        </w:rPr>
      </w:pPr>
    </w:p>
    <w:p w:rsidR="00CD3C85" w:rsidRDefault="00CD3C85">
      <w:pPr>
        <w:pStyle w:val="BodyText"/>
        <w:rPr>
          <w:sz w:val="20"/>
        </w:rPr>
      </w:pPr>
    </w:p>
    <w:p w:rsidR="00CD3C85" w:rsidRDefault="00CD3C85">
      <w:pPr>
        <w:pStyle w:val="BodyText"/>
        <w:rPr>
          <w:sz w:val="20"/>
        </w:rPr>
      </w:pPr>
    </w:p>
    <w:p w:rsidR="00CD3C85" w:rsidRDefault="00CD3C85">
      <w:pPr>
        <w:pStyle w:val="BodyText"/>
        <w:rPr>
          <w:sz w:val="20"/>
        </w:rPr>
      </w:pPr>
    </w:p>
    <w:p w:rsidR="00CD3C85" w:rsidRDefault="00CD3C85">
      <w:pPr>
        <w:pStyle w:val="BodyText"/>
        <w:rPr>
          <w:sz w:val="20"/>
        </w:rPr>
      </w:pPr>
    </w:p>
    <w:p w:rsidR="00CD3C85" w:rsidRDefault="00CD3C85">
      <w:pPr>
        <w:pStyle w:val="BodyText"/>
        <w:rPr>
          <w:sz w:val="20"/>
        </w:rPr>
      </w:pPr>
    </w:p>
    <w:p w:rsidR="00CD3C85" w:rsidRDefault="00CD3C85">
      <w:pPr>
        <w:pStyle w:val="BodyText"/>
        <w:rPr>
          <w:sz w:val="20"/>
        </w:rPr>
      </w:pPr>
    </w:p>
    <w:p w:rsidR="00CD3C85" w:rsidRDefault="00CD3C85">
      <w:pPr>
        <w:pStyle w:val="BodyText"/>
        <w:rPr>
          <w:sz w:val="20"/>
        </w:rPr>
      </w:pPr>
    </w:p>
    <w:p w:rsidR="00CD3C85" w:rsidRDefault="00CD3C85">
      <w:pPr>
        <w:pStyle w:val="BodyText"/>
        <w:rPr>
          <w:sz w:val="20"/>
        </w:rPr>
      </w:pPr>
    </w:p>
    <w:p w:rsidR="00CD3C85" w:rsidRDefault="00CD3C85">
      <w:pPr>
        <w:pStyle w:val="BodyText"/>
        <w:rPr>
          <w:sz w:val="20"/>
        </w:rPr>
      </w:pPr>
    </w:p>
    <w:p w:rsidR="00CD3C85" w:rsidRDefault="00CD3C85">
      <w:pPr>
        <w:pStyle w:val="BodyText"/>
        <w:rPr>
          <w:sz w:val="20"/>
        </w:rPr>
      </w:pPr>
    </w:p>
    <w:p w:rsidR="00CD3C85" w:rsidRDefault="00CD3C85">
      <w:pPr>
        <w:pStyle w:val="BodyText"/>
        <w:rPr>
          <w:sz w:val="20"/>
        </w:rPr>
      </w:pPr>
    </w:p>
    <w:p w:rsidR="00CD3C85" w:rsidRDefault="00CD3C85">
      <w:pPr>
        <w:pStyle w:val="BodyText"/>
        <w:rPr>
          <w:sz w:val="20"/>
        </w:rPr>
      </w:pPr>
    </w:p>
    <w:p w:rsidR="00CD3C85" w:rsidRDefault="00CD3C85">
      <w:pPr>
        <w:pStyle w:val="BodyText"/>
        <w:rPr>
          <w:sz w:val="20"/>
        </w:rPr>
      </w:pPr>
    </w:p>
    <w:p w:rsidR="00CD3C85" w:rsidRDefault="00CD3C85">
      <w:pPr>
        <w:pStyle w:val="BodyText"/>
        <w:rPr>
          <w:sz w:val="20"/>
        </w:rPr>
      </w:pPr>
    </w:p>
    <w:p w:rsidR="00CD3C85" w:rsidRDefault="00CD3C85">
      <w:pPr>
        <w:pStyle w:val="BodyText"/>
        <w:rPr>
          <w:sz w:val="20"/>
        </w:rPr>
      </w:pPr>
    </w:p>
    <w:p w:rsidR="00CD3C85" w:rsidRDefault="00CD3C85">
      <w:pPr>
        <w:pStyle w:val="BodyText"/>
        <w:rPr>
          <w:sz w:val="20"/>
        </w:rPr>
      </w:pPr>
    </w:p>
    <w:p w:rsidR="00CD3C85" w:rsidRDefault="00CD3C85">
      <w:pPr>
        <w:pStyle w:val="BodyText"/>
        <w:rPr>
          <w:sz w:val="20"/>
        </w:rPr>
      </w:pPr>
    </w:p>
    <w:p w:rsidR="00CD3C85" w:rsidRDefault="00CD3C85">
      <w:pPr>
        <w:pStyle w:val="BodyText"/>
        <w:rPr>
          <w:sz w:val="20"/>
        </w:rPr>
      </w:pPr>
    </w:p>
    <w:p w:rsidR="00CD3C85" w:rsidRDefault="00BA7B57">
      <w:pPr>
        <w:pStyle w:val="BodyText"/>
        <w:ind w:right="143"/>
        <w:jc w:val="right"/>
      </w:pPr>
      <w:r>
        <w:t>3</w:t>
      </w:r>
    </w:p>
    <w:p w:rsidR="00CD3C85" w:rsidRDefault="00CD3C85">
      <w:pPr>
        <w:jc w:val="right"/>
        <w:sectPr w:rsidR="00CD3C85">
          <w:pgSz w:w="11910" w:h="16840"/>
          <w:pgMar w:top="1020" w:right="1160" w:bottom="280" w:left="1160" w:header="784" w:footer="0" w:gutter="0"/>
          <w:cols w:space="720"/>
        </w:sectPr>
      </w:pPr>
    </w:p>
    <w:p w:rsidR="00CD3C85" w:rsidRDefault="00CD3C85">
      <w:pPr>
        <w:pStyle w:val="BodyText"/>
        <w:rPr>
          <w:sz w:val="20"/>
        </w:rPr>
      </w:pPr>
    </w:p>
    <w:p w:rsidR="00CD3C85" w:rsidRDefault="00CD3C85">
      <w:pPr>
        <w:pStyle w:val="BodyText"/>
        <w:spacing w:before="9"/>
        <w:rPr>
          <w:sz w:val="20"/>
        </w:rPr>
      </w:pPr>
    </w:p>
    <w:p w:rsidR="00CD3C85" w:rsidRDefault="00BA7B57">
      <w:pPr>
        <w:pStyle w:val="BodyText"/>
        <w:spacing w:line="276" w:lineRule="auto"/>
        <w:ind w:left="103" w:right="143"/>
      </w:pPr>
      <w:r>
        <w:rPr>
          <w:noProof/>
        </w:rPr>
        <w:drawing>
          <wp:anchor distT="0" distB="0" distL="0" distR="0" simplePos="0" relativeHeight="1096" behindDoc="0" locked="0" layoutInCell="1" allowOverlap="1">
            <wp:simplePos x="0" y="0"/>
            <wp:positionH relativeFrom="page">
              <wp:posOffset>832802</wp:posOffset>
            </wp:positionH>
            <wp:positionV relativeFrom="paragraph">
              <wp:posOffset>598777</wp:posOffset>
            </wp:positionV>
            <wp:extent cx="3362324" cy="369570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3362324" cy="3695700"/>
                    </a:xfrm>
                    <a:prstGeom prst="rect">
                      <a:avLst/>
                    </a:prstGeom>
                  </pic:spPr>
                </pic:pic>
              </a:graphicData>
            </a:graphic>
          </wp:anchor>
        </w:drawing>
      </w:r>
      <w:r>
        <w:t>Below is an example. This two series chart shows the Team and Project elements associated with the central Athena Project element. Elements are positioned and sized by different criteria to convey their relative significance to Athena.</w:t>
      </w:r>
    </w:p>
    <w:p w:rsidR="00CD3C85" w:rsidRDefault="00BA7B57">
      <w:pPr>
        <w:pStyle w:val="BodyText"/>
        <w:spacing w:before="60"/>
        <w:ind w:left="103"/>
      </w:pPr>
      <w:r>
        <w:t>To illustrate what y</w:t>
      </w:r>
      <w:r>
        <w:t>ou can do with the Clock Face chart, here are some points about this one:</w:t>
      </w:r>
    </w:p>
    <w:p w:rsidR="00CD3C85" w:rsidRDefault="00BA7B57">
      <w:pPr>
        <w:pStyle w:val="ListParagraph"/>
        <w:numPr>
          <w:ilvl w:val="1"/>
          <w:numId w:val="3"/>
        </w:numPr>
        <w:tabs>
          <w:tab w:val="left" w:pos="812"/>
        </w:tabs>
        <w:spacing w:before="97" w:line="273" w:lineRule="auto"/>
        <w:ind w:left="811" w:right="119" w:hanging="254"/>
      </w:pPr>
      <w:r>
        <w:t>This chart has two series (Teams and Linked Projects). These form the two segments 9 to 3 and 3 to 9 (top and bottom half). The elements found by each series are placed within their</w:t>
      </w:r>
      <w:r>
        <w:rPr>
          <w:spacing w:val="-9"/>
        </w:rPr>
        <w:t xml:space="preserve"> </w:t>
      </w:r>
      <w:r>
        <w:t>segment.</w:t>
      </w:r>
    </w:p>
    <w:p w:rsidR="00CD3C85" w:rsidRDefault="00BA7B57">
      <w:pPr>
        <w:pStyle w:val="ListParagraph"/>
        <w:numPr>
          <w:ilvl w:val="1"/>
          <w:numId w:val="3"/>
        </w:numPr>
        <w:tabs>
          <w:tab w:val="left" w:pos="813"/>
        </w:tabs>
        <w:spacing w:before="65"/>
        <w:ind w:left="812" w:hanging="255"/>
      </w:pPr>
      <w:r>
        <w:t>The subject element Athena is shown, but you can hide</w:t>
      </w:r>
      <w:r>
        <w:rPr>
          <w:spacing w:val="-19"/>
        </w:rPr>
        <w:t xml:space="preserve"> </w:t>
      </w:r>
      <w:r>
        <w:t>it.</w:t>
      </w:r>
    </w:p>
    <w:p w:rsidR="00CD3C85" w:rsidRDefault="00BA7B57">
      <w:pPr>
        <w:pStyle w:val="ListParagraph"/>
        <w:numPr>
          <w:ilvl w:val="1"/>
          <w:numId w:val="3"/>
        </w:numPr>
        <w:tabs>
          <w:tab w:val="left" w:pos="813"/>
        </w:tabs>
        <w:spacing w:before="95" w:line="271" w:lineRule="auto"/>
        <w:ind w:left="812" w:right="473" w:hanging="255"/>
      </w:pPr>
      <w:r>
        <w:t>The relative sizing of the Project elements is determined by a numeric field on those Project</w:t>
      </w:r>
      <w:r>
        <w:rPr>
          <w:spacing w:val="-8"/>
        </w:rPr>
        <w:t xml:space="preserve"> </w:t>
      </w:r>
      <w:r>
        <w:t>elements.</w:t>
      </w:r>
    </w:p>
    <w:p w:rsidR="00CD3C85" w:rsidRDefault="00BA7B57">
      <w:pPr>
        <w:pStyle w:val="ListParagraph"/>
        <w:numPr>
          <w:ilvl w:val="1"/>
          <w:numId w:val="3"/>
        </w:numPr>
        <w:tabs>
          <w:tab w:val="left" w:pos="813"/>
        </w:tabs>
        <w:spacing w:before="67" w:line="273" w:lineRule="auto"/>
        <w:ind w:left="812" w:right="279" w:hanging="254"/>
      </w:pPr>
      <w:r>
        <w:t>The distance from the centre and size of the Team elements are determined by Smart Columns. Using Smart Columns means you can utilize fields in the Team elements. (This example is detailed</w:t>
      </w:r>
      <w:r>
        <w:rPr>
          <w:spacing w:val="-16"/>
        </w:rPr>
        <w:t xml:space="preserve"> </w:t>
      </w:r>
      <w:r>
        <w:t>later.)</w:t>
      </w:r>
    </w:p>
    <w:p w:rsidR="00CD3C85" w:rsidRDefault="00BA7B57">
      <w:pPr>
        <w:pStyle w:val="ListParagraph"/>
        <w:numPr>
          <w:ilvl w:val="1"/>
          <w:numId w:val="3"/>
        </w:numPr>
        <w:tabs>
          <w:tab w:val="left" w:pos="813"/>
        </w:tabs>
        <w:spacing w:before="65" w:line="271" w:lineRule="auto"/>
        <w:ind w:left="812" w:right="325" w:hanging="254"/>
      </w:pPr>
      <w:r>
        <w:t>The colours in the example are just defaults, but you can s</w:t>
      </w:r>
      <w:r>
        <w:t>et the colour palette for the chart, and set the colours used by each</w:t>
      </w:r>
      <w:r>
        <w:rPr>
          <w:spacing w:val="-19"/>
        </w:rPr>
        <w:t xml:space="preserve"> </w:t>
      </w:r>
      <w:r>
        <w:t>series.</w:t>
      </w:r>
    </w:p>
    <w:p w:rsidR="00CD3C85" w:rsidRDefault="00BA7B57">
      <w:pPr>
        <w:pStyle w:val="ListParagraph"/>
        <w:numPr>
          <w:ilvl w:val="1"/>
          <w:numId w:val="3"/>
        </w:numPr>
        <w:tabs>
          <w:tab w:val="left" w:pos="814"/>
        </w:tabs>
        <w:spacing w:before="65" w:line="273" w:lineRule="auto"/>
        <w:ind w:left="813" w:right="327" w:hanging="255"/>
      </w:pPr>
      <w:r>
        <w:t>The markers are the default shape. Other shapes are available. However, you cannot specify a shape per series. It is one shape for</w:t>
      </w:r>
      <w:r>
        <w:rPr>
          <w:spacing w:val="-22"/>
        </w:rPr>
        <w:t xml:space="preserve"> </w:t>
      </w:r>
      <w:r>
        <w:t>everything.</w:t>
      </w:r>
    </w:p>
    <w:p w:rsidR="00CD3C85" w:rsidRDefault="00BA7B57">
      <w:pPr>
        <w:pStyle w:val="BodyText"/>
        <w:spacing w:before="60" w:line="276" w:lineRule="auto"/>
        <w:ind w:left="105" w:right="92"/>
      </w:pPr>
      <w:r>
        <w:t xml:space="preserve">You may also be interested in the </w:t>
      </w:r>
      <w:r>
        <w:rPr>
          <w:b/>
        </w:rPr>
        <w:t>P</w:t>
      </w:r>
      <w:r>
        <w:rPr>
          <w:b/>
        </w:rPr>
        <w:t xml:space="preserve">roject Performance </w:t>
      </w:r>
      <w:r>
        <w:t xml:space="preserve">and </w:t>
      </w:r>
      <w:r>
        <w:rPr>
          <w:b/>
        </w:rPr>
        <w:t xml:space="preserve">Risk Performance </w:t>
      </w:r>
      <w:r>
        <w:t>charts. These let you chart specific performance and direction of performance respectively. In particular, the Project Performance chart has many similarities to the Clock Face chart.</w:t>
      </w:r>
    </w:p>
    <w:p w:rsidR="00CD3C85" w:rsidRDefault="00CD3C85">
      <w:pPr>
        <w:pStyle w:val="BodyText"/>
        <w:rPr>
          <w:sz w:val="20"/>
        </w:rPr>
      </w:pPr>
    </w:p>
    <w:p w:rsidR="00CD3C85" w:rsidRDefault="00CD3C85">
      <w:pPr>
        <w:pStyle w:val="BodyText"/>
        <w:rPr>
          <w:sz w:val="20"/>
        </w:rPr>
      </w:pPr>
    </w:p>
    <w:p w:rsidR="00CD3C85" w:rsidRDefault="00CD3C85">
      <w:pPr>
        <w:pStyle w:val="BodyText"/>
        <w:rPr>
          <w:sz w:val="20"/>
        </w:rPr>
      </w:pPr>
    </w:p>
    <w:p w:rsidR="00CD3C85" w:rsidRDefault="00CD3C85">
      <w:pPr>
        <w:pStyle w:val="BodyText"/>
        <w:rPr>
          <w:sz w:val="20"/>
        </w:rPr>
      </w:pPr>
    </w:p>
    <w:p w:rsidR="00CD3C85" w:rsidRDefault="00CD3C85">
      <w:pPr>
        <w:pStyle w:val="BodyText"/>
        <w:rPr>
          <w:sz w:val="20"/>
        </w:rPr>
      </w:pPr>
    </w:p>
    <w:p w:rsidR="00CD3C85" w:rsidRDefault="00CD3C85">
      <w:pPr>
        <w:pStyle w:val="BodyText"/>
        <w:rPr>
          <w:sz w:val="20"/>
        </w:rPr>
      </w:pPr>
    </w:p>
    <w:p w:rsidR="00CD3C85" w:rsidRDefault="00CD3C85">
      <w:pPr>
        <w:pStyle w:val="BodyText"/>
        <w:rPr>
          <w:sz w:val="20"/>
        </w:rPr>
      </w:pPr>
    </w:p>
    <w:p w:rsidR="00CD3C85" w:rsidRDefault="00CD3C85">
      <w:pPr>
        <w:pStyle w:val="BodyText"/>
        <w:spacing w:before="5"/>
        <w:rPr>
          <w:sz w:val="23"/>
        </w:rPr>
      </w:pPr>
    </w:p>
    <w:p w:rsidR="00CD3C85" w:rsidRDefault="00BA7B57">
      <w:pPr>
        <w:pStyle w:val="BodyText"/>
        <w:spacing w:before="94"/>
        <w:ind w:left="103"/>
      </w:pPr>
      <w:r>
        <w:t>4</w:t>
      </w:r>
    </w:p>
    <w:p w:rsidR="00CD3C85" w:rsidRDefault="00CD3C85">
      <w:pPr>
        <w:sectPr w:rsidR="00CD3C85">
          <w:pgSz w:w="11910" w:h="16840"/>
          <w:pgMar w:top="1020" w:right="1260" w:bottom="280" w:left="1200" w:header="784" w:footer="0" w:gutter="0"/>
          <w:cols w:space="720"/>
        </w:sectPr>
      </w:pPr>
    </w:p>
    <w:p w:rsidR="00CD3C85" w:rsidRDefault="00CD3C85">
      <w:pPr>
        <w:pStyle w:val="BodyText"/>
        <w:rPr>
          <w:sz w:val="20"/>
        </w:rPr>
      </w:pPr>
    </w:p>
    <w:p w:rsidR="00CD3C85" w:rsidRDefault="00BA7B57">
      <w:pPr>
        <w:pStyle w:val="Heading1"/>
        <w:numPr>
          <w:ilvl w:val="0"/>
          <w:numId w:val="3"/>
        </w:numPr>
        <w:tabs>
          <w:tab w:val="left" w:pos="504"/>
        </w:tabs>
        <w:spacing w:before="225"/>
      </w:pPr>
      <w:r>
        <w:pict>
          <v:line id="_x0000_s1029" style="position:absolute;left:0;text-align:left;z-index:1120;mso-wrap-distance-left:0;mso-wrap-distance-right:0;mso-position-horizontal-relative:page" from="63.7pt,37.5pt" to="531.5pt,37.5pt" strokecolor="#00427c" strokeweight=".72pt">
            <w10:wrap type="topAndBottom" anchorx="page"/>
          </v:line>
        </w:pict>
      </w:r>
      <w:bookmarkStart w:id="3" w:name="_bookmark1"/>
      <w:bookmarkStart w:id="4" w:name="2._Configuring_a_Clock_Face_chart"/>
      <w:bookmarkEnd w:id="3"/>
      <w:bookmarkEnd w:id="4"/>
      <w:r>
        <w:t>Co</w:t>
      </w:r>
      <w:r>
        <w:t>nfiguring a Clock Face</w:t>
      </w:r>
      <w:r>
        <w:rPr>
          <w:spacing w:val="-13"/>
        </w:rPr>
        <w:t xml:space="preserve"> </w:t>
      </w:r>
      <w:r>
        <w:t>chart</w:t>
      </w:r>
    </w:p>
    <w:p w:rsidR="00CD3C85" w:rsidRDefault="00BA7B57">
      <w:pPr>
        <w:pStyle w:val="BodyText"/>
        <w:spacing w:before="86" w:line="276" w:lineRule="auto"/>
        <w:ind w:left="142" w:right="709"/>
      </w:pPr>
      <w:r>
        <w:t xml:space="preserve">As with all charts, the </w:t>
      </w:r>
      <w:r>
        <w:rPr>
          <w:b/>
        </w:rPr>
        <w:t xml:space="preserve">Clock Face </w:t>
      </w:r>
      <w:r>
        <w:t xml:space="preserve">chart is available from the </w:t>
      </w:r>
      <w:r>
        <w:rPr>
          <w:b/>
        </w:rPr>
        <w:t xml:space="preserve">Graphs </w:t>
      </w:r>
      <w:r>
        <w:t xml:space="preserve">gallery on a model’s ribbon (the </w:t>
      </w:r>
      <w:r>
        <w:rPr>
          <w:b/>
        </w:rPr>
        <w:t xml:space="preserve">Home </w:t>
      </w:r>
      <w:r>
        <w:t>tab), and configuration has two stages:</w:t>
      </w:r>
    </w:p>
    <w:p w:rsidR="00CD3C85" w:rsidRDefault="00BA7B57">
      <w:pPr>
        <w:pStyle w:val="ListParagraph"/>
        <w:numPr>
          <w:ilvl w:val="1"/>
          <w:numId w:val="3"/>
        </w:numPr>
        <w:tabs>
          <w:tab w:val="left" w:pos="852"/>
        </w:tabs>
        <w:spacing w:before="62" w:line="273" w:lineRule="auto"/>
        <w:ind w:left="851" w:right="1246" w:hanging="255"/>
      </w:pPr>
      <w:r>
        <w:t>Use the panel’s flipside to specify the chart’s content and some aspects of its</w:t>
      </w:r>
      <w:r>
        <w:t xml:space="preserve"> appearance.</w:t>
      </w:r>
    </w:p>
    <w:p w:rsidR="00CD3C85" w:rsidRDefault="00BA7B57">
      <w:pPr>
        <w:pStyle w:val="ListParagraph"/>
        <w:numPr>
          <w:ilvl w:val="1"/>
          <w:numId w:val="3"/>
        </w:numPr>
        <w:tabs>
          <w:tab w:val="left" w:pos="852"/>
        </w:tabs>
        <w:spacing w:before="62"/>
        <w:ind w:left="851" w:hanging="255"/>
      </w:pPr>
      <w:r>
        <w:t>Use the ribbon to refine the chart’s appearance and</w:t>
      </w:r>
      <w:r>
        <w:rPr>
          <w:spacing w:val="-28"/>
        </w:rPr>
        <w:t xml:space="preserve"> </w:t>
      </w:r>
      <w:r>
        <w:t>behaviour.</w:t>
      </w:r>
    </w:p>
    <w:p w:rsidR="00CD3C85" w:rsidRDefault="00CD3C85">
      <w:pPr>
        <w:pStyle w:val="BodyText"/>
        <w:spacing w:before="10"/>
      </w:pPr>
    </w:p>
    <w:p w:rsidR="00CD3C85" w:rsidRDefault="00BA7B57">
      <w:pPr>
        <w:pStyle w:val="Heading2"/>
        <w:numPr>
          <w:ilvl w:val="1"/>
          <w:numId w:val="2"/>
        </w:numPr>
        <w:tabs>
          <w:tab w:val="left" w:pos="935"/>
          <w:tab w:val="left" w:pos="936"/>
        </w:tabs>
      </w:pPr>
      <w:bookmarkStart w:id="5" w:name="_bookmark2"/>
      <w:bookmarkStart w:id="6" w:name="2.1._Flipside_options_–_Content_setup"/>
      <w:bookmarkEnd w:id="5"/>
      <w:bookmarkEnd w:id="6"/>
      <w:r>
        <w:t>Flipside options – Content</w:t>
      </w:r>
      <w:r>
        <w:rPr>
          <w:spacing w:val="-14"/>
        </w:rPr>
        <w:t xml:space="preserve"> </w:t>
      </w:r>
      <w:r>
        <w:t>setup</w:t>
      </w:r>
    </w:p>
    <w:p w:rsidR="00CD3C85" w:rsidRDefault="00BA7B57">
      <w:pPr>
        <w:pStyle w:val="BodyText"/>
        <w:spacing w:before="190" w:line="273" w:lineRule="auto"/>
        <w:ind w:left="143" w:right="170"/>
      </w:pPr>
      <w:r>
        <w:rPr>
          <w:noProof/>
        </w:rPr>
        <w:drawing>
          <wp:anchor distT="0" distB="0" distL="0" distR="0" simplePos="0" relativeHeight="1144" behindDoc="0" locked="0" layoutInCell="1" allowOverlap="1">
            <wp:simplePos x="0" y="0"/>
            <wp:positionH relativeFrom="page">
              <wp:posOffset>831977</wp:posOffset>
            </wp:positionH>
            <wp:positionV relativeFrom="paragraph">
              <wp:posOffset>532902</wp:posOffset>
            </wp:positionV>
            <wp:extent cx="5929442" cy="5375910"/>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5929442" cy="5375910"/>
                    </a:xfrm>
                    <a:prstGeom prst="rect">
                      <a:avLst/>
                    </a:prstGeom>
                  </pic:spPr>
                </pic:pic>
              </a:graphicData>
            </a:graphic>
          </wp:anchor>
        </w:drawing>
      </w:r>
      <w:r>
        <w:t xml:space="preserve">After placing a Clock Face chart on a model, flip its panel to configure the content it will display. Set </w:t>
      </w:r>
      <w:r>
        <w:rPr>
          <w:b/>
        </w:rPr>
        <w:t>Information Shown</w:t>
      </w:r>
      <w:r>
        <w:t xml:space="preserve">, and then click </w:t>
      </w:r>
      <w:r>
        <w:rPr>
          <w:b/>
        </w:rPr>
        <w:t>Selec</w:t>
      </w:r>
      <w:r>
        <w:rPr>
          <w:b/>
        </w:rPr>
        <w:t>t Fields</w:t>
      </w:r>
      <w:r>
        <w:t>.</w:t>
      </w:r>
    </w:p>
    <w:p w:rsidR="00CD3C85" w:rsidRDefault="00CD3C85">
      <w:pPr>
        <w:pStyle w:val="BodyText"/>
        <w:spacing w:before="3"/>
        <w:rPr>
          <w:sz w:val="32"/>
        </w:rPr>
      </w:pPr>
    </w:p>
    <w:p w:rsidR="00CD3C85" w:rsidRDefault="00BA7B57">
      <w:pPr>
        <w:spacing w:before="1"/>
        <w:ind w:left="143"/>
        <w:rPr>
          <w:b/>
        </w:rPr>
      </w:pPr>
      <w:r>
        <w:rPr>
          <w:b/>
        </w:rPr>
        <w:t>Key Points about content configuration:</w:t>
      </w:r>
    </w:p>
    <w:p w:rsidR="00CD3C85" w:rsidRDefault="00BA7B57">
      <w:pPr>
        <w:pStyle w:val="ListParagraph"/>
        <w:numPr>
          <w:ilvl w:val="2"/>
          <w:numId w:val="2"/>
        </w:numPr>
        <w:tabs>
          <w:tab w:val="left" w:pos="852"/>
        </w:tabs>
        <w:spacing w:before="99" w:line="273" w:lineRule="auto"/>
        <w:ind w:right="234"/>
      </w:pPr>
      <w:r>
        <w:rPr>
          <w:b/>
        </w:rPr>
        <w:t>Known Issue</w:t>
      </w:r>
      <w:r>
        <w:t xml:space="preserve">: The </w:t>
      </w:r>
      <w:r>
        <w:rPr>
          <w:b/>
        </w:rPr>
        <w:t xml:space="preserve">Select Content </w:t>
      </w:r>
      <w:r>
        <w:t xml:space="preserve">dialog box you get for </w:t>
      </w:r>
      <w:r>
        <w:rPr>
          <w:b/>
        </w:rPr>
        <w:t xml:space="preserve">Information Shown </w:t>
      </w:r>
      <w:r>
        <w:t>lets you select an Aggregation matrix. You cannot use an Aggregation matrix to drive a Clock Face</w:t>
      </w:r>
      <w:r>
        <w:rPr>
          <w:spacing w:val="-2"/>
        </w:rPr>
        <w:t xml:space="preserve"> </w:t>
      </w:r>
      <w:r>
        <w:t>chart.</w:t>
      </w:r>
    </w:p>
    <w:p w:rsidR="00CD3C85" w:rsidRDefault="00CD3C85">
      <w:pPr>
        <w:pStyle w:val="BodyText"/>
        <w:rPr>
          <w:sz w:val="20"/>
        </w:rPr>
      </w:pPr>
    </w:p>
    <w:p w:rsidR="00CD3C85" w:rsidRDefault="00CD3C85">
      <w:pPr>
        <w:pStyle w:val="BodyText"/>
        <w:rPr>
          <w:sz w:val="23"/>
        </w:rPr>
      </w:pPr>
    </w:p>
    <w:p w:rsidR="00CD3C85" w:rsidRDefault="00BA7B57">
      <w:pPr>
        <w:pStyle w:val="BodyText"/>
        <w:ind w:right="143"/>
        <w:jc w:val="right"/>
      </w:pPr>
      <w:r>
        <w:t>5</w:t>
      </w:r>
    </w:p>
    <w:p w:rsidR="00CD3C85" w:rsidRDefault="00CD3C85">
      <w:pPr>
        <w:jc w:val="right"/>
        <w:sectPr w:rsidR="00CD3C85">
          <w:pgSz w:w="11910" w:h="16840"/>
          <w:pgMar w:top="1020" w:right="1160" w:bottom="280" w:left="1160" w:header="784" w:footer="0" w:gutter="0"/>
          <w:cols w:space="720"/>
        </w:sectPr>
      </w:pPr>
    </w:p>
    <w:p w:rsidR="00CD3C85" w:rsidRDefault="00CD3C85">
      <w:pPr>
        <w:pStyle w:val="BodyText"/>
        <w:rPr>
          <w:sz w:val="20"/>
        </w:rPr>
      </w:pPr>
    </w:p>
    <w:p w:rsidR="00CD3C85" w:rsidRDefault="00CD3C85">
      <w:pPr>
        <w:pStyle w:val="BodyText"/>
        <w:spacing w:before="6"/>
        <w:rPr>
          <w:sz w:val="20"/>
        </w:rPr>
      </w:pPr>
    </w:p>
    <w:p w:rsidR="00CD3C85" w:rsidRDefault="00BA7B57">
      <w:pPr>
        <w:pStyle w:val="ListParagraph"/>
        <w:numPr>
          <w:ilvl w:val="2"/>
          <w:numId w:val="2"/>
        </w:numPr>
        <w:tabs>
          <w:tab w:val="left" w:pos="812"/>
        </w:tabs>
        <w:spacing w:line="273" w:lineRule="auto"/>
        <w:ind w:left="811" w:right="250"/>
      </w:pPr>
      <w:r>
        <w:t xml:space="preserve">By default, the element(s) returned by the </w:t>
      </w:r>
      <w:r>
        <w:rPr>
          <w:b/>
        </w:rPr>
        <w:t xml:space="preserve">Information Shown </w:t>
      </w:r>
      <w:r>
        <w:t xml:space="preserve">setting are displayed at the centre of the chart. This is the </w:t>
      </w:r>
      <w:r>
        <w:rPr>
          <w:b/>
        </w:rPr>
        <w:t xml:space="preserve">Include Elements </w:t>
      </w:r>
      <w:r>
        <w:t>setting on the ribbon (</w:t>
      </w:r>
      <w:r>
        <w:rPr>
          <w:b/>
        </w:rPr>
        <w:t>Style</w:t>
      </w:r>
      <w:r>
        <w:rPr>
          <w:b/>
          <w:spacing w:val="-28"/>
        </w:rPr>
        <w:t xml:space="preserve"> </w:t>
      </w:r>
      <w:r>
        <w:t>tab).</w:t>
      </w:r>
    </w:p>
    <w:p w:rsidR="00CD3C85" w:rsidRDefault="00BA7B57">
      <w:pPr>
        <w:pStyle w:val="ListParagraph"/>
        <w:numPr>
          <w:ilvl w:val="2"/>
          <w:numId w:val="2"/>
        </w:numPr>
        <w:tabs>
          <w:tab w:val="left" w:pos="812"/>
        </w:tabs>
        <w:spacing w:before="62" w:line="273" w:lineRule="auto"/>
        <w:ind w:left="811" w:right="501" w:hanging="254"/>
      </w:pPr>
      <w:r>
        <w:rPr>
          <w:b/>
        </w:rPr>
        <w:t xml:space="preserve">Select Fields </w:t>
      </w:r>
      <w:r>
        <w:t xml:space="preserve">displays the </w:t>
      </w:r>
      <w:r>
        <w:rPr>
          <w:b/>
        </w:rPr>
        <w:t xml:space="preserve">Select Content </w:t>
      </w:r>
      <w:r>
        <w:t xml:space="preserve">dialog box. From the starting point of </w:t>
      </w:r>
      <w:r>
        <w:t>the subject element(s), this is where you find the related content to show in the</w:t>
      </w:r>
      <w:r>
        <w:rPr>
          <w:spacing w:val="-31"/>
        </w:rPr>
        <w:t xml:space="preserve"> </w:t>
      </w:r>
      <w:r>
        <w:t>chart.</w:t>
      </w:r>
    </w:p>
    <w:p w:rsidR="00CD3C85" w:rsidRDefault="00BA7B57">
      <w:pPr>
        <w:pStyle w:val="ListParagraph"/>
        <w:numPr>
          <w:ilvl w:val="3"/>
          <w:numId w:val="2"/>
        </w:numPr>
        <w:tabs>
          <w:tab w:val="left" w:pos="1543"/>
          <w:tab w:val="left" w:pos="1544"/>
        </w:tabs>
        <w:spacing w:before="60" w:line="266" w:lineRule="auto"/>
        <w:ind w:right="333" w:hanging="360"/>
      </w:pPr>
      <w:r>
        <w:t xml:space="preserve">You can also open the </w:t>
      </w:r>
      <w:r>
        <w:rPr>
          <w:b/>
        </w:rPr>
        <w:t xml:space="preserve">Select Content </w:t>
      </w:r>
      <w:r>
        <w:t xml:space="preserve">dialog box from the chart’s ribbon. The </w:t>
      </w:r>
      <w:r>
        <w:rPr>
          <w:b/>
        </w:rPr>
        <w:t xml:space="preserve">Style </w:t>
      </w:r>
      <w:r>
        <w:t xml:space="preserve">tab includes a </w:t>
      </w:r>
      <w:r>
        <w:rPr>
          <w:b/>
        </w:rPr>
        <w:t xml:space="preserve">Select Fields </w:t>
      </w:r>
      <w:r>
        <w:t xml:space="preserve">command (only enabled when the </w:t>
      </w:r>
      <w:r>
        <w:rPr>
          <w:b/>
        </w:rPr>
        <w:t xml:space="preserve">Conditional </w:t>
      </w:r>
      <w:r>
        <w:t>check box is</w:t>
      </w:r>
      <w:r>
        <w:rPr>
          <w:spacing w:val="-14"/>
        </w:rPr>
        <w:t xml:space="preserve"> </w:t>
      </w:r>
      <w:r>
        <w:t>selected).</w:t>
      </w:r>
    </w:p>
    <w:p w:rsidR="00CD3C85" w:rsidRDefault="00BA7B57">
      <w:pPr>
        <w:pStyle w:val="ListParagraph"/>
        <w:numPr>
          <w:ilvl w:val="2"/>
          <w:numId w:val="2"/>
        </w:numPr>
        <w:tabs>
          <w:tab w:val="left" w:pos="813"/>
        </w:tabs>
        <w:spacing w:before="72" w:line="276" w:lineRule="auto"/>
        <w:ind w:left="812" w:right="156"/>
      </w:pPr>
      <w:r>
        <w:t>Each series is a segment on the chart. Series 1 is centres on 12 o’clock. Subsequent series extend clockwise. The clock face is divided equally between the series. So if you have three series, you’ll have three segments – series 1 from 10 to 2,</w:t>
      </w:r>
      <w:r>
        <w:t xml:space="preserve"> series 2 from 2 to 6 and series 3 from 6 to 10. To change the series order, you need to define them again. You cannot move series up and down the</w:t>
      </w:r>
      <w:r>
        <w:rPr>
          <w:spacing w:val="-21"/>
        </w:rPr>
        <w:t xml:space="preserve"> </w:t>
      </w:r>
      <w:r>
        <w:t>order.</w:t>
      </w:r>
    </w:p>
    <w:p w:rsidR="00CD3C85" w:rsidRDefault="00BA7B57">
      <w:pPr>
        <w:pStyle w:val="ListParagraph"/>
        <w:numPr>
          <w:ilvl w:val="3"/>
          <w:numId w:val="2"/>
        </w:numPr>
        <w:tabs>
          <w:tab w:val="left" w:pos="1544"/>
          <w:tab w:val="left" w:pos="1545"/>
        </w:tabs>
        <w:spacing w:before="60" w:line="256" w:lineRule="auto"/>
        <w:ind w:left="1544" w:right="185" w:hanging="360"/>
      </w:pPr>
      <w:r>
        <w:t xml:space="preserve">By default, the segments are not visually partitioned. However, if you want to do this, use the </w:t>
      </w:r>
      <w:r>
        <w:rPr>
          <w:b/>
        </w:rPr>
        <w:t xml:space="preserve">Grid </w:t>
      </w:r>
      <w:r>
        <w:t>s</w:t>
      </w:r>
      <w:r>
        <w:t xml:space="preserve">ettings on the ribbon’s </w:t>
      </w:r>
      <w:r>
        <w:rPr>
          <w:b/>
        </w:rPr>
        <w:t xml:space="preserve">X </w:t>
      </w:r>
      <w:r>
        <w:rPr>
          <w:b/>
          <w:spacing w:val="-3"/>
        </w:rPr>
        <w:t>Axis</w:t>
      </w:r>
      <w:r>
        <w:rPr>
          <w:b/>
          <w:spacing w:val="-4"/>
        </w:rPr>
        <w:t xml:space="preserve"> </w:t>
      </w:r>
      <w:r>
        <w:t>tab.</w:t>
      </w:r>
    </w:p>
    <w:p w:rsidR="00CD3C85" w:rsidRDefault="00BA7B57">
      <w:pPr>
        <w:pStyle w:val="ListParagraph"/>
        <w:numPr>
          <w:ilvl w:val="2"/>
          <w:numId w:val="2"/>
        </w:numPr>
        <w:tabs>
          <w:tab w:val="left" w:pos="813"/>
        </w:tabs>
        <w:spacing w:before="81"/>
        <w:ind w:left="812" w:hanging="254"/>
      </w:pPr>
      <w:r>
        <w:t>For each</w:t>
      </w:r>
      <w:r>
        <w:rPr>
          <w:spacing w:val="-7"/>
        </w:rPr>
        <w:t xml:space="preserve"> </w:t>
      </w:r>
      <w:r>
        <w:t>series:</w:t>
      </w:r>
    </w:p>
    <w:p w:rsidR="00CD3C85" w:rsidRDefault="00BA7B57">
      <w:pPr>
        <w:pStyle w:val="ListParagraph"/>
        <w:numPr>
          <w:ilvl w:val="3"/>
          <w:numId w:val="2"/>
        </w:numPr>
        <w:tabs>
          <w:tab w:val="left" w:pos="1544"/>
          <w:tab w:val="left" w:pos="1545"/>
        </w:tabs>
        <w:spacing w:before="93" w:line="256" w:lineRule="auto"/>
        <w:ind w:left="1544" w:right="843" w:hanging="360"/>
      </w:pPr>
      <w:r>
        <w:rPr>
          <w:b/>
        </w:rPr>
        <w:t xml:space="preserve">Elements </w:t>
      </w:r>
      <w:r>
        <w:t>finds the elements that will be included in that series. As in the example, typically this will be a relationship to other</w:t>
      </w:r>
      <w:r>
        <w:rPr>
          <w:spacing w:val="-31"/>
        </w:rPr>
        <w:t xml:space="preserve"> </w:t>
      </w:r>
      <w:r>
        <w:t>elements.</w:t>
      </w:r>
    </w:p>
    <w:p w:rsidR="00CD3C85" w:rsidRDefault="00BA7B57">
      <w:pPr>
        <w:pStyle w:val="ListParagraph"/>
        <w:numPr>
          <w:ilvl w:val="4"/>
          <w:numId w:val="2"/>
        </w:numPr>
        <w:tabs>
          <w:tab w:val="left" w:pos="2264"/>
          <w:tab w:val="left" w:pos="2265"/>
        </w:tabs>
        <w:spacing w:before="80"/>
      </w:pPr>
      <w:r>
        <w:rPr>
          <w:b/>
        </w:rPr>
        <w:t xml:space="preserve">Elements </w:t>
      </w:r>
      <w:r>
        <w:t>is the only mandatory setting required for a</w:t>
      </w:r>
      <w:r>
        <w:rPr>
          <w:spacing w:val="-28"/>
        </w:rPr>
        <w:t xml:space="preserve"> </w:t>
      </w:r>
      <w:r>
        <w:t>series.</w:t>
      </w:r>
    </w:p>
    <w:p w:rsidR="00CD3C85" w:rsidRDefault="00BA7B57">
      <w:pPr>
        <w:pStyle w:val="ListParagraph"/>
        <w:numPr>
          <w:ilvl w:val="4"/>
          <w:numId w:val="2"/>
        </w:numPr>
        <w:tabs>
          <w:tab w:val="left" w:pos="2265"/>
          <w:tab w:val="left" w:pos="2266"/>
        </w:tabs>
        <w:spacing w:before="97" w:line="276" w:lineRule="auto"/>
        <w:ind w:right="296" w:hanging="360"/>
      </w:pPr>
      <w:r>
        <w:t xml:space="preserve">Once </w:t>
      </w:r>
      <w:r>
        <w:rPr>
          <w:b/>
        </w:rPr>
        <w:t xml:space="preserve">Elements </w:t>
      </w:r>
      <w:r>
        <w:t xml:space="preserve">is set, a new set of Series fields is added to the </w:t>
      </w:r>
      <w:r>
        <w:rPr>
          <w:b/>
        </w:rPr>
        <w:t xml:space="preserve">Select Content </w:t>
      </w:r>
      <w:r>
        <w:t>dialog</w:t>
      </w:r>
      <w:r>
        <w:rPr>
          <w:spacing w:val="-9"/>
        </w:rPr>
        <w:t xml:space="preserve"> </w:t>
      </w:r>
      <w:r>
        <w:t>box.</w:t>
      </w:r>
    </w:p>
    <w:p w:rsidR="00CD3C85" w:rsidRDefault="00BA7B57">
      <w:pPr>
        <w:pStyle w:val="ListParagraph"/>
        <w:numPr>
          <w:ilvl w:val="4"/>
          <w:numId w:val="2"/>
        </w:numPr>
        <w:tabs>
          <w:tab w:val="left" w:pos="2265"/>
          <w:tab w:val="left" w:pos="2266"/>
        </w:tabs>
        <w:spacing w:before="60" w:line="276" w:lineRule="auto"/>
        <w:ind w:right="298" w:hanging="360"/>
      </w:pPr>
      <w:r>
        <w:t xml:space="preserve">If </w:t>
      </w:r>
      <w:r>
        <w:rPr>
          <w:b/>
        </w:rPr>
        <w:t xml:space="preserve">Elements </w:t>
      </w:r>
      <w:r>
        <w:t>returns no elements (for example, it is set to a query that finds nothing), an empty segment is still added to the chart. You might want to use this be</w:t>
      </w:r>
      <w:r>
        <w:t>haviour to adjust your chart’s appearance. However, note that the empty series is still</w:t>
      </w:r>
      <w:r>
        <w:rPr>
          <w:spacing w:val="-23"/>
        </w:rPr>
        <w:t xml:space="preserve"> </w:t>
      </w:r>
      <w:r>
        <w:t>labelled.</w:t>
      </w:r>
    </w:p>
    <w:p w:rsidR="00CD3C85" w:rsidRDefault="00BA7B57">
      <w:pPr>
        <w:pStyle w:val="ListParagraph"/>
        <w:numPr>
          <w:ilvl w:val="3"/>
          <w:numId w:val="2"/>
        </w:numPr>
        <w:tabs>
          <w:tab w:val="left" w:pos="1545"/>
          <w:tab w:val="left" w:pos="1546"/>
        </w:tabs>
        <w:spacing w:before="57" w:line="271" w:lineRule="auto"/>
        <w:ind w:left="1545" w:right="256" w:hanging="360"/>
      </w:pPr>
      <w:r>
        <w:rPr>
          <w:b/>
        </w:rPr>
        <w:t>Distance</w:t>
      </w:r>
      <w:r>
        <w:t>. By default (i.e. when this is unset), all of the elements in a series are the same distance from the centre. This setting introduces relative distan</w:t>
      </w:r>
      <w:r>
        <w:t>cing. For example, you might want to base the distance on a numeric field value (higher equals further). You could also use a Smart Column for</w:t>
      </w:r>
      <w:r>
        <w:rPr>
          <w:spacing w:val="-32"/>
        </w:rPr>
        <w:t xml:space="preserve"> </w:t>
      </w:r>
      <w:r>
        <w:t>this.</w:t>
      </w:r>
    </w:p>
    <w:p w:rsidR="00CD3C85" w:rsidRDefault="00BA7B57">
      <w:pPr>
        <w:pStyle w:val="ListParagraph"/>
        <w:numPr>
          <w:ilvl w:val="4"/>
          <w:numId w:val="2"/>
        </w:numPr>
        <w:tabs>
          <w:tab w:val="left" w:pos="2266"/>
          <w:tab w:val="left" w:pos="2267"/>
        </w:tabs>
        <w:spacing w:before="65" w:line="276" w:lineRule="auto"/>
        <w:ind w:left="2266" w:right="282" w:hanging="360"/>
      </w:pPr>
      <w:r>
        <w:t xml:space="preserve">If you find that the positioning is not in the order you require, there is an </w:t>
      </w:r>
      <w:r>
        <w:rPr>
          <w:b/>
        </w:rPr>
        <w:t xml:space="preserve">Invert distances </w:t>
      </w:r>
      <w:r>
        <w:t>setting on t</w:t>
      </w:r>
      <w:r>
        <w:t xml:space="preserve">he </w:t>
      </w:r>
      <w:r>
        <w:rPr>
          <w:b/>
        </w:rPr>
        <w:t xml:space="preserve">Configure Series </w:t>
      </w:r>
      <w:r>
        <w:t>dialog box (see below).</w:t>
      </w:r>
    </w:p>
    <w:p w:rsidR="00CD3C85" w:rsidRDefault="00BA7B57">
      <w:pPr>
        <w:pStyle w:val="ListParagraph"/>
        <w:numPr>
          <w:ilvl w:val="3"/>
          <w:numId w:val="2"/>
        </w:numPr>
        <w:tabs>
          <w:tab w:val="left" w:pos="1546"/>
          <w:tab w:val="left" w:pos="1547"/>
        </w:tabs>
        <w:spacing w:before="60" w:line="256" w:lineRule="auto"/>
        <w:ind w:left="1546" w:right="230" w:hanging="360"/>
      </w:pPr>
      <w:r>
        <w:rPr>
          <w:b/>
        </w:rPr>
        <w:t>Name</w:t>
      </w:r>
      <w:r>
        <w:t>. The label to use for each element on the chart. For example, a field or a Smart Column with a string fact. If unset, the element name is</w:t>
      </w:r>
      <w:r>
        <w:rPr>
          <w:spacing w:val="-31"/>
        </w:rPr>
        <w:t xml:space="preserve"> </w:t>
      </w:r>
      <w:r>
        <w:t>used.</w:t>
      </w:r>
    </w:p>
    <w:p w:rsidR="00CD3C85" w:rsidRDefault="00BA7B57">
      <w:pPr>
        <w:pStyle w:val="ListParagraph"/>
        <w:numPr>
          <w:ilvl w:val="4"/>
          <w:numId w:val="2"/>
        </w:numPr>
        <w:tabs>
          <w:tab w:val="left" w:pos="2266"/>
          <w:tab w:val="left" w:pos="2267"/>
        </w:tabs>
        <w:spacing w:before="79" w:line="276" w:lineRule="auto"/>
        <w:ind w:left="2267" w:right="771"/>
      </w:pPr>
      <w:r>
        <w:t xml:space="preserve">The text labels around the edge are the series’ titles. You use the </w:t>
      </w:r>
      <w:r>
        <w:rPr>
          <w:b/>
        </w:rPr>
        <w:t xml:space="preserve">Configure Series </w:t>
      </w:r>
      <w:r>
        <w:t xml:space="preserve">option (see below) to change this, and the </w:t>
      </w:r>
      <w:r>
        <w:rPr>
          <w:b/>
        </w:rPr>
        <w:t xml:space="preserve">Font </w:t>
      </w:r>
      <w:r>
        <w:t xml:space="preserve">settings on the </w:t>
      </w:r>
      <w:r>
        <w:rPr>
          <w:b/>
        </w:rPr>
        <w:t xml:space="preserve">X Axis </w:t>
      </w:r>
      <w:r>
        <w:t>tab to hide</w:t>
      </w:r>
      <w:r>
        <w:rPr>
          <w:spacing w:val="-13"/>
        </w:rPr>
        <w:t xml:space="preserve"> </w:t>
      </w:r>
      <w:r>
        <w:t>them.</w:t>
      </w:r>
    </w:p>
    <w:p w:rsidR="00CD3C85" w:rsidRDefault="00BA7B57">
      <w:pPr>
        <w:pStyle w:val="ListParagraph"/>
        <w:numPr>
          <w:ilvl w:val="3"/>
          <w:numId w:val="2"/>
        </w:numPr>
        <w:tabs>
          <w:tab w:val="left" w:pos="1547"/>
          <w:tab w:val="left" w:pos="1548"/>
        </w:tabs>
        <w:spacing w:before="60" w:line="256" w:lineRule="auto"/>
        <w:ind w:left="1547" w:right="99" w:hanging="360"/>
      </w:pPr>
      <w:r>
        <w:rPr>
          <w:b/>
        </w:rPr>
        <w:t>Size</w:t>
      </w:r>
      <w:r>
        <w:t xml:space="preserve">. This behaves the same as </w:t>
      </w:r>
      <w:r>
        <w:rPr>
          <w:b/>
        </w:rPr>
        <w:t xml:space="preserve">Distance </w:t>
      </w:r>
      <w:r>
        <w:t>and the ribbon includes several sizing settings.</w:t>
      </w:r>
    </w:p>
    <w:p w:rsidR="00CD3C85" w:rsidRDefault="00BA7B57">
      <w:pPr>
        <w:pStyle w:val="ListParagraph"/>
        <w:numPr>
          <w:ilvl w:val="3"/>
          <w:numId w:val="2"/>
        </w:numPr>
        <w:tabs>
          <w:tab w:val="left" w:pos="1547"/>
          <w:tab w:val="left" w:pos="1548"/>
        </w:tabs>
        <w:spacing w:before="77" w:line="271" w:lineRule="auto"/>
        <w:ind w:left="1547" w:right="110" w:hanging="360"/>
      </w:pPr>
      <w:r>
        <w:rPr>
          <w:b/>
        </w:rPr>
        <w:t>Colour</w:t>
      </w:r>
      <w:r>
        <w:t xml:space="preserve">. You only get this option when the </w:t>
      </w:r>
      <w:r>
        <w:rPr>
          <w:b/>
        </w:rPr>
        <w:t xml:space="preserve">Conditional </w:t>
      </w:r>
      <w:r>
        <w:t>check box on the chart’s ribbon (</w:t>
      </w:r>
      <w:r>
        <w:rPr>
          <w:b/>
        </w:rPr>
        <w:t xml:space="preserve">Style </w:t>
      </w:r>
      <w:r>
        <w:t xml:space="preserve">tab) is selected. This lets you override the default colours derived from the palette. You can set this to a Pick </w:t>
      </w:r>
      <w:r>
        <w:t xml:space="preserve">list field and thereby use the colour associated with an element’s Pick item. You could also use a Smart Column that uses a </w:t>
      </w:r>
      <w:r>
        <w:rPr>
          <w:b/>
        </w:rPr>
        <w:t xml:space="preserve">Threshold </w:t>
      </w:r>
      <w:r>
        <w:t xml:space="preserve">or </w:t>
      </w:r>
      <w:r>
        <w:rPr>
          <w:b/>
        </w:rPr>
        <w:t xml:space="preserve">Aggregated Pick State </w:t>
      </w:r>
      <w:r>
        <w:t>fact to return a Pick item and hence its</w:t>
      </w:r>
      <w:r>
        <w:rPr>
          <w:spacing w:val="-7"/>
        </w:rPr>
        <w:t xml:space="preserve"> </w:t>
      </w:r>
      <w:r>
        <w:t>colour.</w:t>
      </w:r>
    </w:p>
    <w:p w:rsidR="00CD3C85" w:rsidRDefault="00CD3C85">
      <w:pPr>
        <w:pStyle w:val="BodyText"/>
        <w:rPr>
          <w:sz w:val="20"/>
        </w:rPr>
      </w:pPr>
    </w:p>
    <w:p w:rsidR="00CD3C85" w:rsidRDefault="00CD3C85">
      <w:pPr>
        <w:pStyle w:val="BodyText"/>
        <w:spacing w:before="4"/>
        <w:rPr>
          <w:sz w:val="17"/>
        </w:rPr>
      </w:pPr>
    </w:p>
    <w:p w:rsidR="00CD3C85" w:rsidRDefault="00BA7B57">
      <w:pPr>
        <w:pStyle w:val="BodyText"/>
        <w:spacing w:before="93"/>
        <w:ind w:left="108"/>
      </w:pPr>
      <w:r>
        <w:t>6</w:t>
      </w:r>
    </w:p>
    <w:p w:rsidR="00CD3C85" w:rsidRDefault="00CD3C85">
      <w:pPr>
        <w:sectPr w:rsidR="00CD3C85">
          <w:pgSz w:w="11910" w:h="16840"/>
          <w:pgMar w:top="1020" w:right="1220" w:bottom="280" w:left="1200" w:header="784" w:footer="0" w:gutter="0"/>
          <w:cols w:space="720"/>
        </w:sectPr>
      </w:pPr>
    </w:p>
    <w:p w:rsidR="00CD3C85" w:rsidRDefault="00CD3C85">
      <w:pPr>
        <w:pStyle w:val="BodyText"/>
        <w:rPr>
          <w:sz w:val="20"/>
        </w:rPr>
      </w:pPr>
    </w:p>
    <w:p w:rsidR="00CD3C85" w:rsidRDefault="00CD3C85">
      <w:pPr>
        <w:pStyle w:val="BodyText"/>
        <w:spacing w:before="6"/>
        <w:rPr>
          <w:sz w:val="20"/>
        </w:rPr>
      </w:pPr>
    </w:p>
    <w:p w:rsidR="00CD3C85" w:rsidRDefault="00BA7B57">
      <w:pPr>
        <w:pStyle w:val="ListParagraph"/>
        <w:numPr>
          <w:ilvl w:val="2"/>
          <w:numId w:val="2"/>
        </w:numPr>
        <w:tabs>
          <w:tab w:val="left" w:pos="812"/>
        </w:tabs>
        <w:spacing w:line="276" w:lineRule="auto"/>
        <w:ind w:left="811" w:right="568"/>
      </w:pPr>
      <w:r>
        <w:rPr>
          <w:noProof/>
        </w:rPr>
        <w:drawing>
          <wp:anchor distT="0" distB="0" distL="0" distR="0" simplePos="0" relativeHeight="1168" behindDoc="0" locked="0" layoutInCell="1" allowOverlap="1">
            <wp:simplePos x="0" y="0"/>
            <wp:positionH relativeFrom="page">
              <wp:posOffset>1282195</wp:posOffset>
            </wp:positionH>
            <wp:positionV relativeFrom="paragraph">
              <wp:posOffset>424424</wp:posOffset>
            </wp:positionV>
            <wp:extent cx="5645179" cy="4450937"/>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 cstate="print"/>
                    <a:stretch>
                      <a:fillRect/>
                    </a:stretch>
                  </pic:blipFill>
                  <pic:spPr>
                    <a:xfrm>
                      <a:off x="0" y="0"/>
                      <a:ext cx="5645179" cy="4450937"/>
                    </a:xfrm>
                    <a:prstGeom prst="rect">
                      <a:avLst/>
                    </a:prstGeom>
                  </pic:spPr>
                </pic:pic>
              </a:graphicData>
            </a:graphic>
          </wp:anchor>
        </w:drawing>
      </w:r>
      <w:r>
        <w:t>Once you have added ser</w:t>
      </w:r>
      <w:r>
        <w:t xml:space="preserve">ies, you can use the </w:t>
      </w:r>
      <w:r>
        <w:rPr>
          <w:b/>
        </w:rPr>
        <w:t xml:space="preserve">Configure Series </w:t>
      </w:r>
      <w:r>
        <w:t>option to make some changes.</w:t>
      </w:r>
    </w:p>
    <w:p w:rsidR="00CD3C85" w:rsidRDefault="00BA7B57">
      <w:pPr>
        <w:pStyle w:val="BodyText"/>
        <w:spacing w:before="41"/>
        <w:ind w:left="811"/>
      </w:pPr>
      <w:r>
        <w:t>You can:</w:t>
      </w:r>
    </w:p>
    <w:p w:rsidR="00CD3C85" w:rsidRDefault="00BA7B57">
      <w:pPr>
        <w:pStyle w:val="ListParagraph"/>
        <w:numPr>
          <w:ilvl w:val="3"/>
          <w:numId w:val="2"/>
        </w:numPr>
        <w:tabs>
          <w:tab w:val="left" w:pos="1543"/>
          <w:tab w:val="left" w:pos="1544"/>
        </w:tabs>
        <w:spacing w:before="97" w:line="266" w:lineRule="auto"/>
        <w:ind w:right="489" w:hanging="360"/>
      </w:pPr>
      <w:r>
        <w:t xml:space="preserve">Change the label used for each series. For example, in the example, the default label would be the relationship </w:t>
      </w:r>
      <w:r>
        <w:rPr>
          <w:b/>
        </w:rPr>
        <w:t>Project to Team</w:t>
      </w:r>
      <w:r>
        <w:t>, but this has been changed to just</w:t>
      </w:r>
      <w:r>
        <w:rPr>
          <w:spacing w:val="-3"/>
        </w:rPr>
        <w:t xml:space="preserve"> </w:t>
      </w:r>
      <w:r>
        <w:rPr>
          <w:b/>
        </w:rPr>
        <w:t>Teams</w:t>
      </w:r>
      <w:r>
        <w:t>.</w:t>
      </w:r>
    </w:p>
    <w:p w:rsidR="00CD3C85" w:rsidRDefault="00BA7B57">
      <w:pPr>
        <w:pStyle w:val="ListParagraph"/>
        <w:numPr>
          <w:ilvl w:val="4"/>
          <w:numId w:val="2"/>
        </w:numPr>
        <w:tabs>
          <w:tab w:val="left" w:pos="2263"/>
          <w:tab w:val="left" w:pos="2264"/>
        </w:tabs>
        <w:spacing w:before="72" w:line="273" w:lineRule="auto"/>
        <w:ind w:left="2264" w:right="430"/>
      </w:pPr>
      <w:r>
        <w:t xml:space="preserve">You must have a label. You cannot set it to ‘space’. However, if you want to hide the label, use the </w:t>
      </w:r>
      <w:r>
        <w:rPr>
          <w:b/>
        </w:rPr>
        <w:t xml:space="preserve">Font </w:t>
      </w:r>
      <w:r>
        <w:t xml:space="preserve">settings on the </w:t>
      </w:r>
      <w:r>
        <w:rPr>
          <w:b/>
        </w:rPr>
        <w:t>X Axis</w:t>
      </w:r>
      <w:r>
        <w:rPr>
          <w:b/>
          <w:spacing w:val="-22"/>
        </w:rPr>
        <w:t xml:space="preserve"> </w:t>
      </w:r>
      <w:r>
        <w:t>tab.</w:t>
      </w:r>
    </w:p>
    <w:p w:rsidR="00CD3C85" w:rsidRDefault="00BA7B57">
      <w:pPr>
        <w:pStyle w:val="ListParagraph"/>
        <w:numPr>
          <w:ilvl w:val="4"/>
          <w:numId w:val="2"/>
        </w:numPr>
        <w:tabs>
          <w:tab w:val="left" w:pos="2264"/>
          <w:tab w:val="left" w:pos="2265"/>
        </w:tabs>
        <w:spacing w:before="62" w:line="280" w:lineRule="auto"/>
        <w:ind w:left="2264" w:right="485" w:hanging="360"/>
      </w:pPr>
      <w:r>
        <w:t xml:space="preserve">The ribbon’s </w:t>
      </w:r>
      <w:r>
        <w:rPr>
          <w:b/>
        </w:rPr>
        <w:t xml:space="preserve">Style </w:t>
      </w:r>
      <w:r>
        <w:t xml:space="preserve">tab includes a </w:t>
      </w:r>
      <w:r>
        <w:rPr>
          <w:b/>
        </w:rPr>
        <w:t xml:space="preserve">Label Style </w:t>
      </w:r>
      <w:r>
        <w:t>setting. Use this to control the label’s</w:t>
      </w:r>
      <w:r>
        <w:rPr>
          <w:spacing w:val="-13"/>
        </w:rPr>
        <w:t xml:space="preserve"> </w:t>
      </w:r>
      <w:r>
        <w:t>orientation.</w:t>
      </w:r>
    </w:p>
    <w:p w:rsidR="00CD3C85" w:rsidRDefault="00BA7B57">
      <w:pPr>
        <w:pStyle w:val="ListParagraph"/>
        <w:numPr>
          <w:ilvl w:val="3"/>
          <w:numId w:val="2"/>
        </w:numPr>
        <w:tabs>
          <w:tab w:val="left" w:pos="1544"/>
          <w:tab w:val="left" w:pos="1545"/>
        </w:tabs>
        <w:spacing w:before="52"/>
        <w:ind w:left="1544" w:hanging="360"/>
      </w:pPr>
      <w:r>
        <w:t>Invert the distance po</w:t>
      </w:r>
      <w:r>
        <w:t xml:space="preserve">sitioning. See the </w:t>
      </w:r>
      <w:r>
        <w:rPr>
          <w:b/>
        </w:rPr>
        <w:t xml:space="preserve">Distance </w:t>
      </w:r>
      <w:r>
        <w:t>setting</w:t>
      </w:r>
      <w:r>
        <w:rPr>
          <w:spacing w:val="-28"/>
        </w:rPr>
        <w:t xml:space="preserve"> </w:t>
      </w:r>
      <w:r>
        <w:t>above.</w:t>
      </w:r>
    </w:p>
    <w:p w:rsidR="00CD3C85" w:rsidRDefault="00CD3C85">
      <w:pPr>
        <w:pStyle w:val="BodyText"/>
        <w:spacing w:before="7"/>
        <w:rPr>
          <w:sz w:val="21"/>
        </w:rPr>
      </w:pPr>
    </w:p>
    <w:p w:rsidR="00CD3C85" w:rsidRDefault="00BA7B57">
      <w:pPr>
        <w:pStyle w:val="Heading3"/>
        <w:ind w:left="103" w:firstLine="0"/>
      </w:pPr>
      <w:bookmarkStart w:id="7" w:name="_bookmark3"/>
      <w:bookmarkEnd w:id="7"/>
      <w:r>
        <w:t xml:space="preserve">2.1.1. </w:t>
      </w:r>
      <w:bookmarkStart w:id="8" w:name="2.1.1._Using_Smart_Columns_for_series_se"/>
      <w:bookmarkEnd w:id="8"/>
      <w:r>
        <w:t>Using Smart Columns for series settings</w:t>
      </w:r>
    </w:p>
    <w:p w:rsidR="00CD3C85" w:rsidRDefault="00BA7B57">
      <w:pPr>
        <w:pStyle w:val="BodyText"/>
        <w:spacing w:before="177" w:line="276" w:lineRule="auto"/>
        <w:ind w:left="103" w:right="581"/>
        <w:jc w:val="both"/>
      </w:pPr>
      <w:r>
        <w:t xml:space="preserve">In the </w:t>
      </w:r>
      <w:r>
        <w:rPr>
          <w:b/>
        </w:rPr>
        <w:t xml:space="preserve">Select Content </w:t>
      </w:r>
      <w:r>
        <w:t xml:space="preserve">dialog box, the </w:t>
      </w:r>
      <w:r>
        <w:rPr>
          <w:b/>
        </w:rPr>
        <w:t>Distance</w:t>
      </w:r>
      <w:r>
        <w:t xml:space="preserve">, </w:t>
      </w:r>
      <w:r>
        <w:rPr>
          <w:b/>
        </w:rPr>
        <w:t>Name</w:t>
      </w:r>
      <w:r>
        <w:t xml:space="preserve">, </w:t>
      </w:r>
      <w:r>
        <w:rPr>
          <w:b/>
        </w:rPr>
        <w:t xml:space="preserve">Size </w:t>
      </w:r>
      <w:r>
        <w:t xml:space="preserve">and </w:t>
      </w:r>
      <w:r>
        <w:rPr>
          <w:b/>
        </w:rPr>
        <w:t xml:space="preserve">Colour </w:t>
      </w:r>
      <w:r>
        <w:t>fields in each series can use Smart Columns. The benefit of this is that you can incorporate calculations based on content from elements at the end of relationships and not just the subject element type.</w:t>
      </w:r>
    </w:p>
    <w:p w:rsidR="00CD3C85" w:rsidRDefault="00BA7B57">
      <w:pPr>
        <w:pStyle w:val="BodyText"/>
        <w:spacing w:before="60" w:line="276" w:lineRule="auto"/>
        <w:ind w:left="103" w:right="385"/>
      </w:pPr>
      <w:r>
        <w:t>This is best illustrated with an example. Consider t</w:t>
      </w:r>
      <w:r>
        <w:t>his scenario. Your chart has a Project element as its subject element. Project elements can have a relationship to Team elements and you want to base the sizing on a field in the Team element. The effect you want to achieve looks like</w:t>
      </w:r>
      <w:r>
        <w:rPr>
          <w:spacing w:val="-7"/>
        </w:rPr>
        <w:t xml:space="preserve"> </w:t>
      </w:r>
      <w:r>
        <w:t>this:</w:t>
      </w:r>
    </w:p>
    <w:p w:rsidR="00CD3C85" w:rsidRDefault="00CD3C85">
      <w:pPr>
        <w:pStyle w:val="BodyText"/>
        <w:rPr>
          <w:sz w:val="20"/>
        </w:rPr>
      </w:pPr>
    </w:p>
    <w:p w:rsidR="00CD3C85" w:rsidRDefault="00CD3C85">
      <w:pPr>
        <w:pStyle w:val="BodyText"/>
        <w:rPr>
          <w:sz w:val="20"/>
        </w:rPr>
      </w:pPr>
    </w:p>
    <w:p w:rsidR="00CD3C85" w:rsidRDefault="00CD3C85">
      <w:pPr>
        <w:pStyle w:val="BodyText"/>
        <w:spacing w:before="4"/>
        <w:rPr>
          <w:sz w:val="25"/>
        </w:rPr>
      </w:pPr>
    </w:p>
    <w:p w:rsidR="00CD3C85" w:rsidRDefault="00BA7B57">
      <w:pPr>
        <w:pStyle w:val="BodyText"/>
        <w:spacing w:before="94"/>
        <w:ind w:right="383"/>
        <w:jc w:val="right"/>
      </w:pPr>
      <w:r>
        <w:t>7</w:t>
      </w:r>
    </w:p>
    <w:p w:rsidR="00CD3C85" w:rsidRDefault="00CD3C85">
      <w:pPr>
        <w:jc w:val="right"/>
        <w:sectPr w:rsidR="00CD3C85">
          <w:pgSz w:w="11910" w:h="16840"/>
          <w:pgMar w:top="1020" w:right="920" w:bottom="280" w:left="1200" w:header="784" w:footer="0" w:gutter="0"/>
          <w:cols w:space="720"/>
        </w:sectPr>
      </w:pPr>
    </w:p>
    <w:p w:rsidR="00CD3C85" w:rsidRDefault="00CD3C85">
      <w:pPr>
        <w:pStyle w:val="BodyText"/>
        <w:rPr>
          <w:sz w:val="20"/>
        </w:rPr>
      </w:pPr>
    </w:p>
    <w:p w:rsidR="00CD3C85" w:rsidRDefault="00CD3C85">
      <w:pPr>
        <w:pStyle w:val="BodyText"/>
        <w:spacing w:before="7" w:after="1"/>
        <w:rPr>
          <w:sz w:val="21"/>
        </w:rPr>
      </w:pPr>
    </w:p>
    <w:p w:rsidR="00CD3C85" w:rsidRDefault="00BA7B57">
      <w:pPr>
        <w:pStyle w:val="BodyText"/>
        <w:ind w:left="111"/>
        <w:rPr>
          <w:sz w:val="20"/>
        </w:rPr>
      </w:pPr>
      <w:r>
        <w:rPr>
          <w:noProof/>
          <w:sz w:val="20"/>
        </w:rPr>
        <w:drawing>
          <wp:inline distT="0" distB="0" distL="0" distR="0">
            <wp:extent cx="1914528" cy="1866900"/>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4" cstate="print"/>
                    <a:stretch>
                      <a:fillRect/>
                    </a:stretch>
                  </pic:blipFill>
                  <pic:spPr>
                    <a:xfrm>
                      <a:off x="0" y="0"/>
                      <a:ext cx="1914528" cy="1866900"/>
                    </a:xfrm>
                    <a:prstGeom prst="rect">
                      <a:avLst/>
                    </a:prstGeom>
                  </pic:spPr>
                </pic:pic>
              </a:graphicData>
            </a:graphic>
          </wp:inline>
        </w:drawing>
      </w:r>
    </w:p>
    <w:p w:rsidR="00CD3C85" w:rsidRDefault="00CD3C85">
      <w:pPr>
        <w:pStyle w:val="BodyText"/>
        <w:rPr>
          <w:sz w:val="20"/>
        </w:rPr>
      </w:pPr>
    </w:p>
    <w:p w:rsidR="00CD3C85" w:rsidRDefault="00BA7B57">
      <w:pPr>
        <w:pStyle w:val="BodyText"/>
        <w:spacing w:before="208" w:line="276" w:lineRule="auto"/>
        <w:ind w:left="103" w:right="110"/>
        <w:jc w:val="both"/>
      </w:pPr>
      <w:r>
        <w:rPr>
          <w:noProof/>
        </w:rPr>
        <w:drawing>
          <wp:anchor distT="0" distB="0" distL="0" distR="0" simplePos="0" relativeHeight="1192" behindDoc="0" locked="0" layoutInCell="1" allowOverlap="1">
            <wp:simplePos x="0" y="0"/>
            <wp:positionH relativeFrom="page">
              <wp:posOffset>832800</wp:posOffset>
            </wp:positionH>
            <wp:positionV relativeFrom="paragraph">
              <wp:posOffset>730959</wp:posOffset>
            </wp:positionV>
            <wp:extent cx="5295899" cy="4295775"/>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5" cstate="print"/>
                    <a:stretch>
                      <a:fillRect/>
                    </a:stretch>
                  </pic:blipFill>
                  <pic:spPr>
                    <a:xfrm>
                      <a:off x="0" y="0"/>
                      <a:ext cx="5295899" cy="4295775"/>
                    </a:xfrm>
                    <a:prstGeom prst="rect">
                      <a:avLst/>
                    </a:prstGeom>
                  </pic:spPr>
                </pic:pic>
              </a:graphicData>
            </a:graphic>
          </wp:anchor>
        </w:drawing>
      </w:r>
      <w:r>
        <w:t xml:space="preserve">Because Team and Projects are different element types, you cannot just select the field via the </w:t>
      </w:r>
      <w:r>
        <w:rPr>
          <w:b/>
        </w:rPr>
        <w:t xml:space="preserve">Select Content </w:t>
      </w:r>
      <w:r>
        <w:t xml:space="preserve">dialog box. Instead you need to create a Smart Column that includes the Team elements and does a </w:t>
      </w:r>
      <w:r>
        <w:rPr>
          <w:b/>
        </w:rPr>
        <w:t xml:space="preserve">SUM </w:t>
      </w:r>
      <w:r>
        <w:t>fact on the field t</w:t>
      </w:r>
      <w:r>
        <w:t>hat you want to use. For example:</w:t>
      </w:r>
    </w:p>
    <w:p w:rsidR="00CD3C85" w:rsidRDefault="00BA7B57">
      <w:pPr>
        <w:pStyle w:val="BodyText"/>
        <w:spacing w:before="55" w:line="276" w:lineRule="auto"/>
        <w:ind w:left="103" w:right="208" w:hanging="1"/>
        <w:jc w:val="both"/>
      </w:pPr>
      <w:r>
        <w:t xml:space="preserve">For the series that uses the </w:t>
      </w:r>
      <w:r>
        <w:rPr>
          <w:b/>
        </w:rPr>
        <w:t xml:space="preserve">Project to Team </w:t>
      </w:r>
      <w:r>
        <w:t xml:space="preserve">relationship as its </w:t>
      </w:r>
      <w:r>
        <w:rPr>
          <w:b/>
        </w:rPr>
        <w:t xml:space="preserve">Element </w:t>
      </w:r>
      <w:r>
        <w:t xml:space="preserve">setting, you can then set the </w:t>
      </w:r>
      <w:r>
        <w:rPr>
          <w:b/>
        </w:rPr>
        <w:t xml:space="preserve">Size </w:t>
      </w:r>
      <w:r>
        <w:t>field to the Smart Column. This will base your sizing on the values returned by the Smart Column. For example:</w:t>
      </w:r>
    </w:p>
    <w:p w:rsidR="00CD3C85" w:rsidRDefault="00CD3C85">
      <w:pPr>
        <w:pStyle w:val="BodyText"/>
        <w:rPr>
          <w:sz w:val="20"/>
        </w:rPr>
      </w:pPr>
    </w:p>
    <w:p w:rsidR="00CD3C85" w:rsidRDefault="00CD3C85">
      <w:pPr>
        <w:pStyle w:val="BodyText"/>
        <w:rPr>
          <w:sz w:val="20"/>
        </w:rPr>
      </w:pPr>
    </w:p>
    <w:p w:rsidR="00CD3C85" w:rsidRDefault="00CD3C85">
      <w:pPr>
        <w:pStyle w:val="BodyText"/>
        <w:rPr>
          <w:sz w:val="20"/>
        </w:rPr>
      </w:pPr>
    </w:p>
    <w:p w:rsidR="00CD3C85" w:rsidRDefault="00CD3C85">
      <w:pPr>
        <w:pStyle w:val="BodyText"/>
        <w:rPr>
          <w:sz w:val="20"/>
        </w:rPr>
      </w:pPr>
    </w:p>
    <w:p w:rsidR="00CD3C85" w:rsidRDefault="00CD3C85">
      <w:pPr>
        <w:pStyle w:val="BodyText"/>
        <w:rPr>
          <w:sz w:val="20"/>
        </w:rPr>
      </w:pPr>
    </w:p>
    <w:p w:rsidR="00CD3C85" w:rsidRDefault="00CD3C85">
      <w:pPr>
        <w:pStyle w:val="BodyText"/>
        <w:rPr>
          <w:sz w:val="20"/>
        </w:rPr>
      </w:pPr>
    </w:p>
    <w:p w:rsidR="00CD3C85" w:rsidRDefault="00CD3C85">
      <w:pPr>
        <w:pStyle w:val="BodyText"/>
        <w:rPr>
          <w:sz w:val="20"/>
        </w:rPr>
      </w:pPr>
    </w:p>
    <w:p w:rsidR="00CD3C85" w:rsidRDefault="00CD3C85">
      <w:pPr>
        <w:pStyle w:val="BodyText"/>
        <w:rPr>
          <w:sz w:val="20"/>
        </w:rPr>
      </w:pPr>
    </w:p>
    <w:p w:rsidR="00CD3C85" w:rsidRDefault="00CD3C85">
      <w:pPr>
        <w:pStyle w:val="BodyText"/>
        <w:spacing w:before="1"/>
        <w:rPr>
          <w:sz w:val="25"/>
        </w:rPr>
      </w:pPr>
    </w:p>
    <w:p w:rsidR="00CD3C85" w:rsidRDefault="00BA7B57">
      <w:pPr>
        <w:pStyle w:val="BodyText"/>
        <w:spacing w:before="94"/>
        <w:ind w:left="103"/>
      </w:pPr>
      <w:r>
        <w:t>8</w:t>
      </w:r>
    </w:p>
    <w:p w:rsidR="00CD3C85" w:rsidRDefault="00CD3C85">
      <w:pPr>
        <w:sectPr w:rsidR="00CD3C85">
          <w:pgSz w:w="11910" w:h="16840"/>
          <w:pgMar w:top="1020" w:right="1220" w:bottom="280" w:left="1200" w:header="784" w:footer="0" w:gutter="0"/>
          <w:cols w:space="720"/>
        </w:sectPr>
      </w:pPr>
    </w:p>
    <w:p w:rsidR="00CD3C85" w:rsidRDefault="00CD3C85">
      <w:pPr>
        <w:pStyle w:val="BodyText"/>
        <w:rPr>
          <w:sz w:val="20"/>
        </w:rPr>
      </w:pPr>
    </w:p>
    <w:p w:rsidR="00CD3C85" w:rsidRDefault="00CD3C85">
      <w:pPr>
        <w:pStyle w:val="BodyText"/>
        <w:spacing w:before="7" w:after="1"/>
        <w:rPr>
          <w:sz w:val="21"/>
        </w:rPr>
      </w:pPr>
    </w:p>
    <w:p w:rsidR="00CD3C85" w:rsidRDefault="00BA7B57">
      <w:pPr>
        <w:pStyle w:val="BodyText"/>
        <w:ind w:left="111"/>
        <w:rPr>
          <w:sz w:val="20"/>
        </w:rPr>
      </w:pPr>
      <w:r>
        <w:rPr>
          <w:noProof/>
          <w:sz w:val="20"/>
        </w:rPr>
        <w:drawing>
          <wp:inline distT="0" distB="0" distL="0" distR="0">
            <wp:extent cx="5534028" cy="4333875"/>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6" cstate="print"/>
                    <a:stretch>
                      <a:fillRect/>
                    </a:stretch>
                  </pic:blipFill>
                  <pic:spPr>
                    <a:xfrm>
                      <a:off x="0" y="0"/>
                      <a:ext cx="5534028" cy="4333875"/>
                    </a:xfrm>
                    <a:prstGeom prst="rect">
                      <a:avLst/>
                    </a:prstGeom>
                  </pic:spPr>
                </pic:pic>
              </a:graphicData>
            </a:graphic>
          </wp:inline>
        </w:drawing>
      </w:r>
    </w:p>
    <w:p w:rsidR="00CD3C85" w:rsidRDefault="00BA7B57">
      <w:pPr>
        <w:pStyle w:val="BodyText"/>
        <w:spacing w:before="84"/>
        <w:ind w:left="103"/>
      </w:pPr>
      <w:r>
        <w:t xml:space="preserve">In the example shown here, </w:t>
      </w:r>
      <w:r>
        <w:rPr>
          <w:b/>
        </w:rPr>
        <w:t xml:space="preserve">Distance </w:t>
      </w:r>
      <w:r>
        <w:t>is also determined by a Smart Column.</w:t>
      </w:r>
    </w:p>
    <w:p w:rsidR="00CD3C85" w:rsidRDefault="00CD3C85">
      <w:pPr>
        <w:pStyle w:val="BodyText"/>
        <w:spacing w:before="2"/>
        <w:rPr>
          <w:sz w:val="23"/>
        </w:rPr>
      </w:pPr>
    </w:p>
    <w:p w:rsidR="00CD3C85" w:rsidRDefault="00BA7B57">
      <w:pPr>
        <w:pStyle w:val="Heading2"/>
        <w:numPr>
          <w:ilvl w:val="1"/>
          <w:numId w:val="1"/>
        </w:numPr>
        <w:tabs>
          <w:tab w:val="left" w:pos="895"/>
          <w:tab w:val="left" w:pos="896"/>
        </w:tabs>
      </w:pPr>
      <w:bookmarkStart w:id="9" w:name="_bookmark4"/>
      <w:bookmarkStart w:id="10" w:name="2.2._Ribbon_options_–_Refining_appearanc"/>
      <w:bookmarkEnd w:id="9"/>
      <w:bookmarkEnd w:id="10"/>
      <w:r>
        <w:t>Ribbon options – Refining</w:t>
      </w:r>
      <w:r>
        <w:rPr>
          <w:spacing w:val="-28"/>
        </w:rPr>
        <w:t xml:space="preserve"> </w:t>
      </w:r>
      <w:r>
        <w:t>appearance</w:t>
      </w:r>
    </w:p>
    <w:p w:rsidR="00CD3C85" w:rsidRDefault="00BA7B57">
      <w:pPr>
        <w:pStyle w:val="BodyText"/>
        <w:spacing w:before="190" w:line="276" w:lineRule="auto"/>
        <w:ind w:left="102" w:right="155"/>
      </w:pPr>
      <w:r>
        <w:t>Once you have a Clock Face chart populated with content, use the ribbon to refine its appearance and behaviour in your solution. The tabs include many options that have different value when used with different charts and data sets. You may have to use a de</w:t>
      </w:r>
      <w:r>
        <w:t>gree of trial and error. However, the following sections detail some of the settings that have particular relevance to the Clock Face chart.</w:t>
      </w:r>
    </w:p>
    <w:p w:rsidR="00CD3C85" w:rsidRDefault="00CD3C85">
      <w:pPr>
        <w:pStyle w:val="BodyText"/>
        <w:spacing w:before="2"/>
        <w:rPr>
          <w:sz w:val="20"/>
        </w:rPr>
      </w:pPr>
    </w:p>
    <w:p w:rsidR="00CD3C85" w:rsidRDefault="00BA7B57">
      <w:pPr>
        <w:pStyle w:val="Heading3"/>
        <w:numPr>
          <w:ilvl w:val="2"/>
          <w:numId w:val="1"/>
        </w:numPr>
        <w:tabs>
          <w:tab w:val="left" w:pos="956"/>
        </w:tabs>
        <w:ind w:hanging="852"/>
      </w:pPr>
      <w:bookmarkStart w:id="11" w:name="_bookmark5"/>
      <w:bookmarkStart w:id="12" w:name="2.2.1._Settings_tab"/>
      <w:bookmarkEnd w:id="11"/>
      <w:bookmarkEnd w:id="12"/>
      <w:r>
        <w:t>Settings</w:t>
      </w:r>
      <w:r>
        <w:rPr>
          <w:spacing w:val="-7"/>
        </w:rPr>
        <w:t xml:space="preserve"> </w:t>
      </w:r>
      <w:r>
        <w:t>tab</w:t>
      </w:r>
    </w:p>
    <w:p w:rsidR="00CD3C85" w:rsidRDefault="00BA7B57">
      <w:pPr>
        <w:pStyle w:val="BodyText"/>
        <w:spacing w:before="177" w:line="276" w:lineRule="auto"/>
        <w:ind w:left="103" w:right="117"/>
      </w:pPr>
      <w:r>
        <w:t>This tab includes general naming convention settings and an option that lets you access the chart’s X</w:t>
      </w:r>
      <w:r>
        <w:t>ML. Note that XML includes content that is specific to the data in your chart, so it is not completely reusable. However, examining the XML can let you see what non default options have been set in a particular chart.</w:t>
      </w:r>
    </w:p>
    <w:p w:rsidR="00CD3C85" w:rsidRDefault="00CD3C85">
      <w:pPr>
        <w:pStyle w:val="BodyText"/>
        <w:spacing w:before="10"/>
        <w:rPr>
          <w:sz w:val="19"/>
        </w:rPr>
      </w:pPr>
    </w:p>
    <w:p w:rsidR="00CD3C85" w:rsidRDefault="00BA7B57">
      <w:pPr>
        <w:pStyle w:val="Heading3"/>
        <w:numPr>
          <w:ilvl w:val="2"/>
          <w:numId w:val="1"/>
        </w:numPr>
        <w:tabs>
          <w:tab w:val="left" w:pos="956"/>
        </w:tabs>
        <w:ind w:hanging="852"/>
      </w:pPr>
      <w:bookmarkStart w:id="13" w:name="_bookmark6"/>
      <w:bookmarkStart w:id="14" w:name="2.2.2._Labels_tab"/>
      <w:bookmarkEnd w:id="13"/>
      <w:bookmarkEnd w:id="14"/>
      <w:r>
        <w:t>Labels</w:t>
      </w:r>
      <w:r>
        <w:rPr>
          <w:spacing w:val="-7"/>
        </w:rPr>
        <w:t xml:space="preserve"> </w:t>
      </w:r>
      <w:r>
        <w:t>tab</w:t>
      </w:r>
    </w:p>
    <w:p w:rsidR="00CD3C85" w:rsidRDefault="00BA7B57">
      <w:pPr>
        <w:pStyle w:val="BodyText"/>
        <w:spacing w:before="179" w:line="276" w:lineRule="auto"/>
        <w:ind w:left="103" w:right="472"/>
      </w:pPr>
      <w:r>
        <w:t>This tab controls the labe</w:t>
      </w:r>
      <w:r>
        <w:t>ls attached to nodes. Its settings are not specific to the Clock Face chart. Settings you might want to use include:</w:t>
      </w:r>
    </w:p>
    <w:p w:rsidR="00CD3C85" w:rsidRDefault="00BA7B57">
      <w:pPr>
        <w:pStyle w:val="ListParagraph"/>
        <w:numPr>
          <w:ilvl w:val="3"/>
          <w:numId w:val="1"/>
        </w:numPr>
        <w:tabs>
          <w:tab w:val="left" w:pos="812"/>
        </w:tabs>
        <w:spacing w:before="59" w:line="273" w:lineRule="auto"/>
        <w:ind w:right="191"/>
        <w:jc w:val="both"/>
      </w:pPr>
      <w:r>
        <w:t xml:space="preserve">The </w:t>
      </w:r>
      <w:r>
        <w:rPr>
          <w:b/>
        </w:rPr>
        <w:t>Value 1</w:t>
      </w:r>
      <w:r>
        <w:t xml:space="preserve">, </w:t>
      </w:r>
      <w:r>
        <w:rPr>
          <w:b/>
        </w:rPr>
        <w:t xml:space="preserve">Value 2 </w:t>
      </w:r>
      <w:r>
        <w:t xml:space="preserve">etc. settings let you add additional values to the label. These add additional fields to each series in the </w:t>
      </w:r>
      <w:r>
        <w:rPr>
          <w:b/>
        </w:rPr>
        <w:t xml:space="preserve">Select Content </w:t>
      </w:r>
      <w:r>
        <w:t>dialog box. Use these fields to set the source of the additional values, for example, a Smart</w:t>
      </w:r>
      <w:r>
        <w:rPr>
          <w:spacing w:val="-29"/>
        </w:rPr>
        <w:t xml:space="preserve"> </w:t>
      </w:r>
      <w:r>
        <w:t>Column.</w:t>
      </w:r>
    </w:p>
    <w:p w:rsidR="00CD3C85" w:rsidRDefault="00CD3C85">
      <w:pPr>
        <w:pStyle w:val="BodyText"/>
        <w:rPr>
          <w:sz w:val="20"/>
        </w:rPr>
      </w:pPr>
    </w:p>
    <w:p w:rsidR="00CD3C85" w:rsidRDefault="00CD3C85">
      <w:pPr>
        <w:pStyle w:val="BodyText"/>
        <w:spacing w:before="8"/>
        <w:rPr>
          <w:sz w:val="29"/>
        </w:rPr>
      </w:pPr>
    </w:p>
    <w:p w:rsidR="00CD3C85" w:rsidRDefault="00BA7B57">
      <w:pPr>
        <w:pStyle w:val="BodyText"/>
        <w:spacing w:before="93"/>
        <w:ind w:right="103"/>
        <w:jc w:val="right"/>
      </w:pPr>
      <w:r>
        <w:t>9</w:t>
      </w:r>
    </w:p>
    <w:p w:rsidR="00CD3C85" w:rsidRDefault="00CD3C85">
      <w:pPr>
        <w:jc w:val="right"/>
        <w:sectPr w:rsidR="00CD3C85">
          <w:pgSz w:w="11910" w:h="16840"/>
          <w:pgMar w:top="1020" w:right="1200" w:bottom="280" w:left="1200" w:header="784" w:footer="0" w:gutter="0"/>
          <w:cols w:space="720"/>
        </w:sectPr>
      </w:pPr>
    </w:p>
    <w:p w:rsidR="00CD3C85" w:rsidRDefault="00CD3C85">
      <w:pPr>
        <w:pStyle w:val="BodyText"/>
        <w:rPr>
          <w:sz w:val="20"/>
        </w:rPr>
      </w:pPr>
    </w:p>
    <w:p w:rsidR="00CD3C85" w:rsidRDefault="00CD3C85">
      <w:pPr>
        <w:pStyle w:val="BodyText"/>
        <w:spacing w:before="6"/>
        <w:rPr>
          <w:sz w:val="21"/>
        </w:rPr>
      </w:pPr>
    </w:p>
    <w:p w:rsidR="00CD3C85" w:rsidRDefault="00BA7B57">
      <w:pPr>
        <w:pStyle w:val="BodyText"/>
        <w:ind w:left="819"/>
        <w:rPr>
          <w:sz w:val="20"/>
        </w:rPr>
      </w:pPr>
      <w:r>
        <w:rPr>
          <w:noProof/>
          <w:sz w:val="20"/>
        </w:rPr>
        <w:drawing>
          <wp:inline distT="0" distB="0" distL="0" distR="0">
            <wp:extent cx="5352287" cy="4664392"/>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7" cstate="print"/>
                    <a:stretch>
                      <a:fillRect/>
                    </a:stretch>
                  </pic:blipFill>
                  <pic:spPr>
                    <a:xfrm>
                      <a:off x="0" y="0"/>
                      <a:ext cx="5352287" cy="4664392"/>
                    </a:xfrm>
                    <a:prstGeom prst="rect">
                      <a:avLst/>
                    </a:prstGeom>
                  </pic:spPr>
                </pic:pic>
              </a:graphicData>
            </a:graphic>
          </wp:inline>
        </w:drawing>
      </w:r>
    </w:p>
    <w:p w:rsidR="00CD3C85" w:rsidRDefault="00BA7B57">
      <w:pPr>
        <w:spacing w:before="90" w:line="278" w:lineRule="auto"/>
        <w:ind w:left="811" w:right="670" w:hanging="1"/>
      </w:pPr>
      <w:r>
        <w:t xml:space="preserve">Click </w:t>
      </w:r>
      <w:r>
        <w:rPr>
          <w:b/>
        </w:rPr>
        <w:t xml:space="preserve">Select Fields… </w:t>
      </w:r>
      <w:r>
        <w:t xml:space="preserve">on the ribbon or on the panel’s flip side to display the </w:t>
      </w:r>
      <w:r>
        <w:rPr>
          <w:b/>
        </w:rPr>
        <w:t xml:space="preserve">Select Content </w:t>
      </w:r>
      <w:r>
        <w:t>dialog box.</w:t>
      </w:r>
    </w:p>
    <w:p w:rsidR="00CD3C85" w:rsidRDefault="00CD3C85">
      <w:pPr>
        <w:pStyle w:val="BodyText"/>
        <w:spacing w:before="11"/>
        <w:rPr>
          <w:sz w:val="19"/>
        </w:rPr>
      </w:pPr>
    </w:p>
    <w:p w:rsidR="00CD3C85" w:rsidRDefault="00BA7B57">
      <w:pPr>
        <w:pStyle w:val="Heading3"/>
        <w:numPr>
          <w:ilvl w:val="2"/>
          <w:numId w:val="1"/>
        </w:numPr>
        <w:tabs>
          <w:tab w:val="left" w:pos="956"/>
        </w:tabs>
        <w:ind w:hanging="852"/>
      </w:pPr>
      <w:bookmarkStart w:id="15" w:name="_bookmark7"/>
      <w:bookmarkStart w:id="16" w:name="2.2.3._Labels_(Callout)_tab"/>
      <w:bookmarkEnd w:id="15"/>
      <w:bookmarkEnd w:id="16"/>
      <w:r>
        <w:t>L</w:t>
      </w:r>
      <w:r>
        <w:t>abels (Callout)</w:t>
      </w:r>
      <w:r>
        <w:rPr>
          <w:spacing w:val="-9"/>
        </w:rPr>
        <w:t xml:space="preserve"> </w:t>
      </w:r>
      <w:r>
        <w:t>tab</w:t>
      </w:r>
    </w:p>
    <w:p w:rsidR="00CD3C85" w:rsidRDefault="00BA7B57">
      <w:pPr>
        <w:pStyle w:val="BodyText"/>
        <w:spacing w:before="180" w:line="276" w:lineRule="auto"/>
        <w:ind w:left="103" w:right="93" w:hanging="1"/>
      </w:pPr>
      <w:r>
        <w:rPr>
          <w:noProof/>
        </w:rPr>
        <w:drawing>
          <wp:anchor distT="0" distB="0" distL="0" distR="0" simplePos="0" relativeHeight="1216" behindDoc="0" locked="0" layoutInCell="1" allowOverlap="1">
            <wp:simplePos x="0" y="0"/>
            <wp:positionH relativeFrom="page">
              <wp:posOffset>832802</wp:posOffset>
            </wp:positionH>
            <wp:positionV relativeFrom="paragraph">
              <wp:posOffset>527632</wp:posOffset>
            </wp:positionV>
            <wp:extent cx="2447923" cy="2743200"/>
            <wp:effectExtent l="0" t="0" r="0" b="0"/>
            <wp:wrapTopAndBottom/>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8" cstate="print"/>
                    <a:stretch>
                      <a:fillRect/>
                    </a:stretch>
                  </pic:blipFill>
                  <pic:spPr>
                    <a:xfrm>
                      <a:off x="0" y="0"/>
                      <a:ext cx="2447923" cy="2743200"/>
                    </a:xfrm>
                    <a:prstGeom prst="rect">
                      <a:avLst/>
                    </a:prstGeom>
                  </pic:spPr>
                </pic:pic>
              </a:graphicData>
            </a:graphic>
          </wp:anchor>
        </w:drawing>
      </w:r>
      <w:r>
        <w:t>By default, callout labels are disabled. This tab lets you enable callout labels and then configure their behaviour. In this next image, the label for Mars is a callout label:</w:t>
      </w:r>
    </w:p>
    <w:p w:rsidR="00CD3C85" w:rsidRDefault="00CD3C85">
      <w:pPr>
        <w:pStyle w:val="BodyText"/>
        <w:rPr>
          <w:sz w:val="24"/>
        </w:rPr>
      </w:pPr>
    </w:p>
    <w:p w:rsidR="00CD3C85" w:rsidRDefault="00CD3C85">
      <w:pPr>
        <w:pStyle w:val="BodyText"/>
        <w:spacing w:before="6"/>
        <w:rPr>
          <w:sz w:val="20"/>
        </w:rPr>
      </w:pPr>
    </w:p>
    <w:p w:rsidR="00CD3C85" w:rsidRDefault="00BA7B57">
      <w:pPr>
        <w:pStyle w:val="BodyText"/>
        <w:spacing w:before="1"/>
        <w:ind w:left="103"/>
      </w:pPr>
      <w:r>
        <w:t>10</w:t>
      </w:r>
    </w:p>
    <w:p w:rsidR="00CD3C85" w:rsidRDefault="00CD3C85">
      <w:pPr>
        <w:sectPr w:rsidR="00CD3C85">
          <w:pgSz w:w="11910" w:h="16840"/>
          <w:pgMar w:top="1020" w:right="1200" w:bottom="280" w:left="1200" w:header="784" w:footer="0" w:gutter="0"/>
          <w:cols w:space="720"/>
        </w:sectPr>
      </w:pPr>
    </w:p>
    <w:p w:rsidR="00CD3C85" w:rsidRDefault="00CD3C85">
      <w:pPr>
        <w:pStyle w:val="BodyText"/>
        <w:rPr>
          <w:sz w:val="20"/>
        </w:rPr>
      </w:pPr>
    </w:p>
    <w:p w:rsidR="00CD3C85" w:rsidRDefault="00CD3C85">
      <w:pPr>
        <w:pStyle w:val="BodyText"/>
        <w:spacing w:before="9"/>
        <w:rPr>
          <w:sz w:val="20"/>
        </w:rPr>
      </w:pPr>
    </w:p>
    <w:p w:rsidR="00CD3C85" w:rsidRDefault="00BA7B57">
      <w:pPr>
        <w:pStyle w:val="BodyText"/>
        <w:spacing w:line="276" w:lineRule="auto"/>
        <w:ind w:left="103" w:right="215"/>
      </w:pPr>
      <w:r>
        <w:t>In this chart, the callout algorithm has only had to apply a callout to Mars (i.e. enabling callouts does not mean everything gets one). Typically you need to experiment with the settings to get the best appearance for your data. Callout labels are not spe</w:t>
      </w:r>
      <w:r>
        <w:t>cific to the Clock Face chart.</w:t>
      </w:r>
    </w:p>
    <w:p w:rsidR="00CD3C85" w:rsidRDefault="00CD3C85">
      <w:pPr>
        <w:pStyle w:val="BodyText"/>
        <w:spacing w:before="10"/>
        <w:rPr>
          <w:sz w:val="19"/>
        </w:rPr>
      </w:pPr>
    </w:p>
    <w:p w:rsidR="00CD3C85" w:rsidRDefault="00BA7B57">
      <w:pPr>
        <w:pStyle w:val="Heading3"/>
        <w:numPr>
          <w:ilvl w:val="2"/>
          <w:numId w:val="1"/>
        </w:numPr>
        <w:tabs>
          <w:tab w:val="left" w:pos="956"/>
        </w:tabs>
        <w:spacing w:before="1"/>
        <w:ind w:hanging="852"/>
      </w:pPr>
      <w:bookmarkStart w:id="17" w:name="_bookmark8"/>
      <w:bookmarkStart w:id="18" w:name="2.2.4._Style_tab"/>
      <w:bookmarkEnd w:id="17"/>
      <w:bookmarkEnd w:id="18"/>
      <w:r>
        <w:t>Style</w:t>
      </w:r>
      <w:r>
        <w:rPr>
          <w:spacing w:val="-4"/>
        </w:rPr>
        <w:t xml:space="preserve"> </w:t>
      </w:r>
      <w:r>
        <w:t>tab</w:t>
      </w:r>
    </w:p>
    <w:p w:rsidR="00CD3C85" w:rsidRDefault="00BA7B57">
      <w:pPr>
        <w:pStyle w:val="BodyText"/>
        <w:spacing w:before="178" w:line="276" w:lineRule="auto"/>
        <w:ind w:left="103" w:right="143" w:hanging="1"/>
      </w:pPr>
      <w:r>
        <w:t xml:space="preserve">The </w:t>
      </w:r>
      <w:r>
        <w:rPr>
          <w:b/>
        </w:rPr>
        <w:t xml:space="preserve">Style </w:t>
      </w:r>
      <w:r>
        <w:t>tab sets general style and behaviour characteristics for the Clock Face chart. Hence, whilst many of the settings are common to charts, some are specific to charts like the Clock Face chart. Notable setti</w:t>
      </w:r>
      <w:r>
        <w:t>ngs are:</w:t>
      </w:r>
    </w:p>
    <w:p w:rsidR="00CD3C85" w:rsidRDefault="00BA7B57">
      <w:pPr>
        <w:pStyle w:val="ListParagraph"/>
        <w:numPr>
          <w:ilvl w:val="3"/>
          <w:numId w:val="1"/>
        </w:numPr>
        <w:tabs>
          <w:tab w:val="left" w:pos="812"/>
        </w:tabs>
        <w:spacing w:before="57" w:line="276" w:lineRule="auto"/>
        <w:ind w:right="497"/>
      </w:pPr>
      <w:r>
        <w:rPr>
          <w:b/>
        </w:rPr>
        <w:t xml:space="preserve">Include Elements </w:t>
      </w:r>
      <w:r>
        <w:t>(</w:t>
      </w:r>
      <w:r>
        <w:rPr>
          <w:b/>
        </w:rPr>
        <w:t xml:space="preserve">Chart </w:t>
      </w:r>
      <w:r>
        <w:t xml:space="preserve">group). This refers to the elements returned by the chart’s </w:t>
      </w:r>
      <w:r>
        <w:rPr>
          <w:b/>
        </w:rPr>
        <w:t xml:space="preserve">Information Shown </w:t>
      </w:r>
      <w:r>
        <w:t>setting (on the flip side). Clear this check box to exclude their symbols from the centre of the</w:t>
      </w:r>
      <w:r>
        <w:rPr>
          <w:spacing w:val="-12"/>
        </w:rPr>
        <w:t xml:space="preserve"> </w:t>
      </w:r>
      <w:r>
        <w:t>chart.</w:t>
      </w:r>
    </w:p>
    <w:p w:rsidR="00CD3C85" w:rsidRDefault="00BA7B57">
      <w:pPr>
        <w:pStyle w:val="ListParagraph"/>
        <w:numPr>
          <w:ilvl w:val="3"/>
          <w:numId w:val="1"/>
        </w:numPr>
        <w:tabs>
          <w:tab w:val="left" w:pos="812"/>
        </w:tabs>
        <w:spacing w:before="57" w:line="273" w:lineRule="auto"/>
        <w:ind w:left="812" w:right="409"/>
      </w:pPr>
      <w:r>
        <w:t>Slider (</w:t>
      </w:r>
      <w:r>
        <w:rPr>
          <w:b/>
        </w:rPr>
        <w:t xml:space="preserve">Chart </w:t>
      </w:r>
      <w:r>
        <w:t>group). This slider is only</w:t>
      </w:r>
      <w:r>
        <w:t xml:space="preserve"> enabled when a </w:t>
      </w:r>
      <w:r>
        <w:rPr>
          <w:b/>
        </w:rPr>
        <w:t xml:space="preserve">State Banding Threshold </w:t>
      </w:r>
      <w:r>
        <w:t>is set on the chart’s flip side. It lets you control the transparency of the banding</w:t>
      </w:r>
      <w:r>
        <w:rPr>
          <w:spacing w:val="-42"/>
        </w:rPr>
        <w:t xml:space="preserve"> </w:t>
      </w:r>
      <w:r>
        <w:t>colours.</w:t>
      </w:r>
    </w:p>
    <w:p w:rsidR="00CD3C85" w:rsidRDefault="00BA7B57">
      <w:pPr>
        <w:pStyle w:val="ListParagraph"/>
        <w:numPr>
          <w:ilvl w:val="3"/>
          <w:numId w:val="1"/>
        </w:numPr>
        <w:tabs>
          <w:tab w:val="left" w:pos="813"/>
        </w:tabs>
        <w:spacing w:before="62" w:line="271" w:lineRule="auto"/>
        <w:ind w:left="812" w:right="365"/>
      </w:pPr>
      <w:r>
        <w:rPr>
          <w:b/>
        </w:rPr>
        <w:t>Default</w:t>
      </w:r>
      <w:r>
        <w:t xml:space="preserve">, </w:t>
      </w:r>
      <w:r>
        <w:rPr>
          <w:b/>
        </w:rPr>
        <w:t xml:space="preserve">Maximum </w:t>
      </w:r>
      <w:r>
        <w:t xml:space="preserve">and </w:t>
      </w:r>
      <w:r>
        <w:rPr>
          <w:b/>
        </w:rPr>
        <w:t xml:space="preserve">Minimum </w:t>
      </w:r>
      <w:r>
        <w:t>(</w:t>
      </w:r>
      <w:r>
        <w:rPr>
          <w:b/>
        </w:rPr>
        <w:t xml:space="preserve">Distance </w:t>
      </w:r>
      <w:r>
        <w:t xml:space="preserve">group). These settings control the offset from the centre used when the </w:t>
      </w:r>
      <w:r>
        <w:rPr>
          <w:b/>
        </w:rPr>
        <w:t xml:space="preserve">Distance </w:t>
      </w:r>
      <w:r>
        <w:t>setting for a series does not return a</w:t>
      </w:r>
      <w:r>
        <w:rPr>
          <w:spacing w:val="-38"/>
        </w:rPr>
        <w:t xml:space="preserve"> </w:t>
      </w:r>
      <w:r>
        <w:t>value.</w:t>
      </w:r>
    </w:p>
    <w:p w:rsidR="00CD3C85" w:rsidRDefault="00BA7B57">
      <w:pPr>
        <w:pStyle w:val="ListParagraph"/>
        <w:numPr>
          <w:ilvl w:val="3"/>
          <w:numId w:val="1"/>
        </w:numPr>
        <w:tabs>
          <w:tab w:val="left" w:pos="813"/>
        </w:tabs>
        <w:spacing w:before="64" w:line="276" w:lineRule="auto"/>
        <w:ind w:left="812" w:right="225"/>
      </w:pPr>
      <w:r>
        <w:rPr>
          <w:b/>
        </w:rPr>
        <w:t xml:space="preserve">Marker Size </w:t>
      </w:r>
      <w:r>
        <w:t xml:space="preserve">and </w:t>
      </w:r>
      <w:r>
        <w:rPr>
          <w:b/>
        </w:rPr>
        <w:t xml:space="preserve">Marker Scaling </w:t>
      </w:r>
      <w:r>
        <w:t>(</w:t>
      </w:r>
      <w:r>
        <w:rPr>
          <w:b/>
        </w:rPr>
        <w:t xml:space="preserve">Markers </w:t>
      </w:r>
      <w:r>
        <w:t xml:space="preserve">group). </w:t>
      </w:r>
      <w:r>
        <w:rPr>
          <w:b/>
        </w:rPr>
        <w:t xml:space="preserve">Marker Size </w:t>
      </w:r>
      <w:r>
        <w:t xml:space="preserve">sets the central marker’s size (provided </w:t>
      </w:r>
      <w:r>
        <w:rPr>
          <w:b/>
        </w:rPr>
        <w:t xml:space="preserve">Include Elements </w:t>
      </w:r>
      <w:r>
        <w:t xml:space="preserve">is selected), and the size of markers for any series where </w:t>
      </w:r>
      <w:r>
        <w:rPr>
          <w:b/>
        </w:rPr>
        <w:t xml:space="preserve">Size </w:t>
      </w:r>
      <w:r>
        <w:t>is not set. If a series does</w:t>
      </w:r>
      <w:r>
        <w:t xml:space="preserve"> have </w:t>
      </w:r>
      <w:r>
        <w:rPr>
          <w:b/>
        </w:rPr>
        <w:t xml:space="preserve">Size </w:t>
      </w:r>
      <w:r>
        <w:t xml:space="preserve">set, then the </w:t>
      </w:r>
      <w:r>
        <w:rPr>
          <w:b/>
        </w:rPr>
        <w:t xml:space="preserve">Marker Scaling </w:t>
      </w:r>
      <w:r>
        <w:t xml:space="preserve">check box means take the </w:t>
      </w:r>
      <w:r>
        <w:rPr>
          <w:b/>
        </w:rPr>
        <w:t xml:space="preserve">Marker Size </w:t>
      </w:r>
      <w:r>
        <w:t>setting into account when</w:t>
      </w:r>
      <w:r>
        <w:rPr>
          <w:spacing w:val="-32"/>
        </w:rPr>
        <w:t xml:space="preserve"> </w:t>
      </w:r>
      <w:r>
        <w:t>scaling.</w:t>
      </w:r>
    </w:p>
    <w:p w:rsidR="00CD3C85" w:rsidRDefault="00BA7B57">
      <w:pPr>
        <w:pStyle w:val="ListParagraph"/>
        <w:numPr>
          <w:ilvl w:val="3"/>
          <w:numId w:val="1"/>
        </w:numPr>
        <w:tabs>
          <w:tab w:val="left" w:pos="814"/>
        </w:tabs>
        <w:spacing w:before="59" w:line="276" w:lineRule="auto"/>
        <w:ind w:left="813" w:right="569"/>
      </w:pPr>
      <w:r>
        <w:pict>
          <v:line id="_x0000_s1028" style="position:absolute;left:0;text-align:left;z-index:1240;mso-wrap-distance-left:0;mso-wrap-distance-right:0;mso-position-horizontal-relative:page" from="99.1pt,39.35pt" to="503.15pt,39.35pt" strokecolor="#00427c" strokeweight=".16969mm">
            <w10:wrap type="topAndBottom" anchorx="page"/>
          </v:line>
        </w:pict>
      </w:r>
      <w:r>
        <w:rPr>
          <w:b/>
        </w:rPr>
        <w:t xml:space="preserve">Conditional </w:t>
      </w:r>
      <w:r>
        <w:t>(</w:t>
      </w:r>
      <w:r>
        <w:rPr>
          <w:b/>
        </w:rPr>
        <w:t xml:space="preserve">Palette </w:t>
      </w:r>
      <w:r>
        <w:t xml:space="preserve">group). When this is selected, a </w:t>
      </w:r>
      <w:r>
        <w:rPr>
          <w:b/>
        </w:rPr>
        <w:t xml:space="preserve">Colour </w:t>
      </w:r>
      <w:r>
        <w:t>field is added to each series.</w:t>
      </w:r>
    </w:p>
    <w:p w:rsidR="00CD3C85" w:rsidRDefault="00BA7B57">
      <w:pPr>
        <w:spacing w:after="27" w:line="276" w:lineRule="auto"/>
        <w:ind w:left="1521" w:right="656" w:hanging="711"/>
      </w:pPr>
      <w:r>
        <w:rPr>
          <w:b/>
        </w:rPr>
        <w:t xml:space="preserve">Note:  </w:t>
      </w:r>
      <w:r>
        <w:t xml:space="preserve">The series that the last three bullets refer to are the chart series configured in the chart’s </w:t>
      </w:r>
      <w:r>
        <w:rPr>
          <w:b/>
        </w:rPr>
        <w:t xml:space="preserve">Select Content </w:t>
      </w:r>
      <w:r>
        <w:t xml:space="preserve">dialog box. Click </w:t>
      </w:r>
      <w:r>
        <w:rPr>
          <w:b/>
        </w:rPr>
        <w:t xml:space="preserve">Select Fields… </w:t>
      </w:r>
      <w:r>
        <w:t xml:space="preserve">on the ribbon (next to </w:t>
      </w:r>
      <w:r>
        <w:rPr>
          <w:b/>
        </w:rPr>
        <w:t>Conditional</w:t>
      </w:r>
      <w:r>
        <w:t xml:space="preserve">) or on the panel’s flip side to display the </w:t>
      </w:r>
      <w:r>
        <w:rPr>
          <w:b/>
        </w:rPr>
        <w:t xml:space="preserve">Select Content </w:t>
      </w:r>
      <w:r>
        <w:t>dialog box.</w:t>
      </w:r>
    </w:p>
    <w:p w:rsidR="00CD3C85" w:rsidRDefault="00BA7B57">
      <w:pPr>
        <w:pStyle w:val="BodyText"/>
        <w:spacing w:line="20" w:lineRule="exact"/>
        <w:ind w:left="777"/>
        <w:rPr>
          <w:sz w:val="2"/>
        </w:rPr>
      </w:pPr>
      <w:r>
        <w:rPr>
          <w:sz w:val="2"/>
        </w:rPr>
      </w:r>
      <w:r>
        <w:rPr>
          <w:sz w:val="2"/>
        </w:rPr>
        <w:pict>
          <v:group id="_x0000_s1026" style="width:404.55pt;height:.5pt;mso-position-horizontal-relative:char;mso-position-vertical-relative:line" coordsize="8091,10">
            <v:line id="_x0000_s1027" style="position:absolute" from="5,5" to="8086,5" strokecolor="#00427c" strokeweight=".48pt"/>
            <w10:anchorlock/>
          </v:group>
        </w:pict>
      </w:r>
    </w:p>
    <w:p w:rsidR="00CD3C85" w:rsidRDefault="00CD3C85">
      <w:pPr>
        <w:pStyle w:val="BodyText"/>
        <w:spacing w:before="9"/>
        <w:rPr>
          <w:sz w:val="18"/>
        </w:rPr>
      </w:pPr>
    </w:p>
    <w:p w:rsidR="00CD3C85" w:rsidRDefault="00BA7B57">
      <w:pPr>
        <w:pStyle w:val="Heading3"/>
        <w:numPr>
          <w:ilvl w:val="2"/>
          <w:numId w:val="1"/>
        </w:numPr>
        <w:tabs>
          <w:tab w:val="left" w:pos="956"/>
        </w:tabs>
        <w:ind w:hanging="852"/>
      </w:pPr>
      <w:bookmarkStart w:id="19" w:name="_bookmark9"/>
      <w:bookmarkStart w:id="20" w:name="2.2.5._X_Axis_and_Y_Axis_tabs"/>
      <w:bookmarkEnd w:id="19"/>
      <w:bookmarkEnd w:id="20"/>
      <w:r>
        <w:t>X Axis and Y Axis</w:t>
      </w:r>
      <w:r>
        <w:rPr>
          <w:spacing w:val="-10"/>
        </w:rPr>
        <w:t xml:space="preserve"> </w:t>
      </w:r>
      <w:r>
        <w:t>tabs</w:t>
      </w:r>
    </w:p>
    <w:p w:rsidR="00CD3C85" w:rsidRDefault="00BA7B57">
      <w:pPr>
        <w:pStyle w:val="BodyText"/>
        <w:spacing w:before="179"/>
        <w:ind w:left="103"/>
      </w:pPr>
      <w:r>
        <w:t>These tabs control the chart axes:</w:t>
      </w:r>
    </w:p>
    <w:p w:rsidR="00CD3C85" w:rsidRDefault="00BA7B57">
      <w:pPr>
        <w:pStyle w:val="ListParagraph"/>
        <w:numPr>
          <w:ilvl w:val="3"/>
          <w:numId w:val="1"/>
        </w:numPr>
        <w:tabs>
          <w:tab w:val="left" w:pos="812"/>
        </w:tabs>
        <w:spacing w:before="96"/>
        <w:ind w:left="812" w:hanging="256"/>
      </w:pPr>
      <w:r>
        <w:t>The X axis is the outside of the clock</w:t>
      </w:r>
      <w:r>
        <w:rPr>
          <w:spacing w:val="-16"/>
        </w:rPr>
        <w:t xml:space="preserve"> </w:t>
      </w:r>
      <w:r>
        <w:t>face.</w:t>
      </w:r>
    </w:p>
    <w:p w:rsidR="00CD3C85" w:rsidRDefault="00BA7B57">
      <w:pPr>
        <w:pStyle w:val="ListParagraph"/>
        <w:numPr>
          <w:ilvl w:val="4"/>
          <w:numId w:val="1"/>
        </w:numPr>
        <w:tabs>
          <w:tab w:val="left" w:pos="1543"/>
          <w:tab w:val="left" w:pos="1544"/>
        </w:tabs>
        <w:spacing w:before="95" w:line="256" w:lineRule="auto"/>
        <w:ind w:right="170" w:hanging="360"/>
      </w:pPr>
      <w:r>
        <w:t>In terms of the grid settings, the X axis controls the lines from the centre out that partition the clock face into</w:t>
      </w:r>
      <w:r>
        <w:rPr>
          <w:spacing w:val="-14"/>
        </w:rPr>
        <w:t xml:space="preserve"> </w:t>
      </w:r>
      <w:r>
        <w:t>segments.</w:t>
      </w:r>
    </w:p>
    <w:p w:rsidR="00CD3C85" w:rsidRDefault="00BA7B57">
      <w:pPr>
        <w:pStyle w:val="ListParagraph"/>
        <w:numPr>
          <w:ilvl w:val="3"/>
          <w:numId w:val="1"/>
        </w:numPr>
        <w:tabs>
          <w:tab w:val="left" w:pos="812"/>
        </w:tabs>
        <w:spacing w:before="81"/>
      </w:pPr>
      <w:r>
        <w:t>The Y axis is from the centre</w:t>
      </w:r>
      <w:r>
        <w:rPr>
          <w:spacing w:val="-14"/>
        </w:rPr>
        <w:t xml:space="preserve"> </w:t>
      </w:r>
      <w:r>
        <w:t>out.</w:t>
      </w:r>
    </w:p>
    <w:p w:rsidR="00CD3C85" w:rsidRDefault="00BA7B57">
      <w:pPr>
        <w:pStyle w:val="ListParagraph"/>
        <w:numPr>
          <w:ilvl w:val="4"/>
          <w:numId w:val="1"/>
        </w:numPr>
        <w:tabs>
          <w:tab w:val="left" w:pos="1543"/>
          <w:tab w:val="left" w:pos="1544"/>
        </w:tabs>
        <w:spacing w:before="95"/>
        <w:ind w:hanging="360"/>
      </w:pPr>
      <w:r>
        <w:t>The Y axis grid settings relate to rings emanating from the</w:t>
      </w:r>
      <w:r>
        <w:rPr>
          <w:spacing w:val="-30"/>
        </w:rPr>
        <w:t xml:space="preserve"> </w:t>
      </w:r>
      <w:r>
        <w:t>centre.</w:t>
      </w:r>
    </w:p>
    <w:p w:rsidR="00CD3C85" w:rsidRDefault="00BA7B57">
      <w:pPr>
        <w:pStyle w:val="BodyText"/>
        <w:spacing w:before="78"/>
        <w:ind w:left="103"/>
      </w:pPr>
      <w:r>
        <w:t>The settings are not specif</w:t>
      </w:r>
      <w:r>
        <w:t>ic to the Clock Face chart. However, the following may be useful:</w:t>
      </w:r>
    </w:p>
    <w:p w:rsidR="00CD3C85" w:rsidRDefault="00BA7B57">
      <w:pPr>
        <w:pStyle w:val="ListParagraph"/>
        <w:numPr>
          <w:ilvl w:val="3"/>
          <w:numId w:val="1"/>
        </w:numPr>
        <w:tabs>
          <w:tab w:val="left" w:pos="813"/>
        </w:tabs>
        <w:spacing w:before="97" w:line="273" w:lineRule="auto"/>
        <w:ind w:left="812" w:right="485"/>
      </w:pPr>
      <w:r>
        <w:t xml:space="preserve">If you have more than one series with the same name, </w:t>
      </w:r>
      <w:r>
        <w:rPr>
          <w:b/>
        </w:rPr>
        <w:t xml:space="preserve">Equate </w:t>
      </w:r>
      <w:r>
        <w:t>(</w:t>
      </w:r>
      <w:r>
        <w:rPr>
          <w:b/>
        </w:rPr>
        <w:t xml:space="preserve">X </w:t>
      </w:r>
      <w:r>
        <w:rPr>
          <w:b/>
          <w:spacing w:val="-3"/>
        </w:rPr>
        <w:t xml:space="preserve">Axis </w:t>
      </w:r>
      <w:r>
        <w:t xml:space="preserve">tab </w:t>
      </w:r>
      <w:r>
        <w:rPr>
          <w:b/>
        </w:rPr>
        <w:t xml:space="preserve">Display </w:t>
      </w:r>
      <w:r>
        <w:t xml:space="preserve">group) will map their elements into a single clock face segment. This is based on the series titles set using </w:t>
      </w:r>
      <w:r>
        <w:t xml:space="preserve">the </w:t>
      </w:r>
      <w:r>
        <w:rPr>
          <w:b/>
        </w:rPr>
        <w:t xml:space="preserve">Configure Series </w:t>
      </w:r>
      <w:r>
        <w:t>option on the chart’s flip</w:t>
      </w:r>
      <w:r>
        <w:rPr>
          <w:spacing w:val="-32"/>
        </w:rPr>
        <w:t xml:space="preserve"> </w:t>
      </w:r>
      <w:r>
        <w:t>side.</w:t>
      </w:r>
    </w:p>
    <w:p w:rsidR="00CD3C85" w:rsidRDefault="00BA7B57">
      <w:pPr>
        <w:pStyle w:val="ListParagraph"/>
        <w:numPr>
          <w:ilvl w:val="3"/>
          <w:numId w:val="1"/>
        </w:numPr>
        <w:tabs>
          <w:tab w:val="left" w:pos="813"/>
        </w:tabs>
        <w:spacing w:before="62" w:line="273" w:lineRule="auto"/>
        <w:ind w:left="812" w:right="261" w:hanging="254"/>
      </w:pPr>
      <w:r>
        <w:t xml:space="preserve">If you want to hide the series titles (around the outside), use the </w:t>
      </w:r>
      <w:r>
        <w:rPr>
          <w:b/>
        </w:rPr>
        <w:t xml:space="preserve">Font </w:t>
      </w:r>
      <w:r>
        <w:t xml:space="preserve">settings on the </w:t>
      </w:r>
      <w:r>
        <w:rPr>
          <w:b/>
        </w:rPr>
        <w:t>X Axis</w:t>
      </w:r>
      <w:r>
        <w:rPr>
          <w:b/>
          <w:spacing w:val="-3"/>
        </w:rPr>
        <w:t xml:space="preserve"> </w:t>
      </w:r>
      <w:r>
        <w:t>tab.</w:t>
      </w:r>
    </w:p>
    <w:p w:rsidR="00CD3C85" w:rsidRDefault="00BA7B57">
      <w:pPr>
        <w:pStyle w:val="ListParagraph"/>
        <w:numPr>
          <w:ilvl w:val="4"/>
          <w:numId w:val="1"/>
        </w:numPr>
        <w:tabs>
          <w:tab w:val="left" w:pos="1544"/>
          <w:tab w:val="left" w:pos="1546"/>
        </w:tabs>
        <w:spacing w:before="62" w:line="256" w:lineRule="auto"/>
        <w:ind w:left="1545" w:right="313"/>
      </w:pPr>
      <w:r>
        <w:t xml:space="preserve">If you want to change the size of these labels, set </w:t>
      </w:r>
      <w:r>
        <w:rPr>
          <w:b/>
          <w:spacing w:val="-3"/>
        </w:rPr>
        <w:t xml:space="preserve">Auto </w:t>
      </w:r>
      <w:r>
        <w:rPr>
          <w:b/>
        </w:rPr>
        <w:t xml:space="preserve">Fit </w:t>
      </w:r>
      <w:r>
        <w:t xml:space="preserve">to </w:t>
      </w:r>
      <w:r>
        <w:rPr>
          <w:b/>
        </w:rPr>
        <w:t>None</w:t>
      </w:r>
      <w:r>
        <w:t xml:space="preserve">. If not, any font size you set will be overridden by the </w:t>
      </w:r>
      <w:r>
        <w:rPr>
          <w:b/>
          <w:spacing w:val="-3"/>
        </w:rPr>
        <w:t>Auto</w:t>
      </w:r>
      <w:r>
        <w:rPr>
          <w:b/>
          <w:spacing w:val="-11"/>
        </w:rPr>
        <w:t xml:space="preserve"> </w:t>
      </w:r>
      <w:r>
        <w:rPr>
          <w:b/>
        </w:rPr>
        <w:t>Fit</w:t>
      </w:r>
      <w:r>
        <w:t>.</w:t>
      </w:r>
    </w:p>
    <w:p w:rsidR="00CD3C85" w:rsidRDefault="00BA7B57">
      <w:pPr>
        <w:pStyle w:val="ListParagraph"/>
        <w:numPr>
          <w:ilvl w:val="3"/>
          <w:numId w:val="1"/>
        </w:numPr>
        <w:tabs>
          <w:tab w:val="left" w:pos="814"/>
        </w:tabs>
        <w:spacing w:before="79"/>
        <w:ind w:left="813"/>
      </w:pPr>
      <w:r>
        <w:t xml:space="preserve">If you want to show lines between series, use the </w:t>
      </w:r>
      <w:r>
        <w:rPr>
          <w:b/>
        </w:rPr>
        <w:t xml:space="preserve">Grid </w:t>
      </w:r>
      <w:r>
        <w:t xml:space="preserve">settings on the </w:t>
      </w:r>
      <w:r>
        <w:rPr>
          <w:b/>
        </w:rPr>
        <w:t>X Axis</w:t>
      </w:r>
      <w:r>
        <w:rPr>
          <w:b/>
          <w:spacing w:val="-30"/>
        </w:rPr>
        <w:t xml:space="preserve"> </w:t>
      </w:r>
      <w:r>
        <w:t>tab.</w:t>
      </w:r>
    </w:p>
    <w:p w:rsidR="00CD3C85" w:rsidRDefault="00CD3C85">
      <w:pPr>
        <w:pStyle w:val="BodyText"/>
        <w:rPr>
          <w:sz w:val="26"/>
        </w:rPr>
      </w:pPr>
    </w:p>
    <w:p w:rsidR="00CD3C85" w:rsidRDefault="00CD3C85">
      <w:pPr>
        <w:pStyle w:val="BodyText"/>
        <w:spacing w:before="4"/>
        <w:rPr>
          <w:sz w:val="28"/>
        </w:rPr>
      </w:pPr>
    </w:p>
    <w:p w:rsidR="00CD3C85" w:rsidRDefault="00BA7B57">
      <w:pPr>
        <w:pStyle w:val="BodyText"/>
        <w:spacing w:before="1"/>
        <w:ind w:right="101"/>
        <w:jc w:val="right"/>
      </w:pPr>
      <w:r>
        <w:t>11</w:t>
      </w:r>
    </w:p>
    <w:sectPr w:rsidR="00CD3C85">
      <w:pgSz w:w="11910" w:h="16840"/>
      <w:pgMar w:top="1020" w:right="1200" w:bottom="280" w:left="1200" w:header="7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A7B57">
      <w:r>
        <w:separator/>
      </w:r>
    </w:p>
  </w:endnote>
  <w:endnote w:type="continuationSeparator" w:id="0">
    <w:p w:rsidR="00000000" w:rsidRDefault="00BA7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A7B57">
      <w:r>
        <w:separator/>
      </w:r>
    </w:p>
  </w:footnote>
  <w:footnote w:type="continuationSeparator" w:id="0">
    <w:p w:rsidR="00000000" w:rsidRDefault="00BA7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C85" w:rsidRDefault="00BA7B57">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64.05pt;margin-top:38.2pt;width:132.3pt;height:14.35pt;z-index:-251658752;mso-position-horizontal-relative:page;mso-position-vertical-relative:page" filled="f" stroked="f">
          <v:textbox inset="0,0,0,0">
            <w:txbxContent>
              <w:p w:rsidR="00CD3C85" w:rsidRDefault="00BA7B57">
                <w:pPr>
                  <w:pStyle w:val="BodyText"/>
                  <w:spacing w:before="13"/>
                  <w:ind w:left="20"/>
                </w:pPr>
                <w:r>
                  <w:rPr>
                    <w:color w:val="00427C"/>
                  </w:rPr>
                  <w:t>MooD 15 Clock Face chart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72BEE"/>
    <w:multiLevelType w:val="multilevel"/>
    <w:tmpl w:val="2C6E002E"/>
    <w:lvl w:ilvl="0">
      <w:start w:val="2"/>
      <w:numFmt w:val="decimal"/>
      <w:lvlText w:val="%1"/>
      <w:lvlJc w:val="left"/>
      <w:pPr>
        <w:ind w:left="935" w:hanging="792"/>
        <w:jc w:val="left"/>
      </w:pPr>
      <w:rPr>
        <w:rFonts w:hint="default"/>
      </w:rPr>
    </w:lvl>
    <w:lvl w:ilvl="1">
      <w:start w:val="1"/>
      <w:numFmt w:val="decimal"/>
      <w:lvlText w:val="%1.%2."/>
      <w:lvlJc w:val="left"/>
      <w:pPr>
        <w:ind w:left="935" w:hanging="792"/>
        <w:jc w:val="left"/>
      </w:pPr>
      <w:rPr>
        <w:rFonts w:ascii="Trebuchet MS" w:eastAsia="Trebuchet MS" w:hAnsi="Trebuchet MS" w:cs="Trebuchet MS" w:hint="default"/>
        <w:w w:val="99"/>
        <w:sz w:val="32"/>
        <w:szCs w:val="32"/>
      </w:rPr>
    </w:lvl>
    <w:lvl w:ilvl="2">
      <w:numFmt w:val="bullet"/>
      <w:lvlText w:val=""/>
      <w:lvlJc w:val="left"/>
      <w:pPr>
        <w:ind w:left="851" w:hanging="255"/>
      </w:pPr>
      <w:rPr>
        <w:rFonts w:ascii="Symbol" w:eastAsia="Symbol" w:hAnsi="Symbol" w:cs="Symbol" w:hint="default"/>
        <w:w w:val="100"/>
        <w:sz w:val="22"/>
        <w:szCs w:val="22"/>
      </w:rPr>
    </w:lvl>
    <w:lvl w:ilvl="3">
      <w:numFmt w:val="bullet"/>
      <w:lvlText w:val="o"/>
      <w:lvlJc w:val="left"/>
      <w:pPr>
        <w:ind w:left="1543" w:hanging="361"/>
      </w:pPr>
      <w:rPr>
        <w:rFonts w:ascii="Courier New" w:eastAsia="Courier New" w:hAnsi="Courier New" w:cs="Courier New" w:hint="default"/>
        <w:w w:val="100"/>
        <w:sz w:val="22"/>
        <w:szCs w:val="22"/>
      </w:rPr>
    </w:lvl>
    <w:lvl w:ilvl="4">
      <w:numFmt w:val="bullet"/>
      <w:lvlText w:val=""/>
      <w:lvlJc w:val="left"/>
      <w:pPr>
        <w:ind w:left="2265" w:hanging="361"/>
      </w:pPr>
      <w:rPr>
        <w:rFonts w:ascii="Wingdings" w:eastAsia="Wingdings" w:hAnsi="Wingdings" w:cs="Wingdings" w:hint="default"/>
        <w:w w:val="100"/>
        <w:sz w:val="22"/>
        <w:szCs w:val="22"/>
      </w:rPr>
    </w:lvl>
    <w:lvl w:ilvl="5">
      <w:numFmt w:val="bullet"/>
      <w:lvlText w:val="•"/>
      <w:lvlJc w:val="left"/>
      <w:pPr>
        <w:ind w:left="4324" w:hanging="361"/>
      </w:pPr>
      <w:rPr>
        <w:rFonts w:hint="default"/>
      </w:rPr>
    </w:lvl>
    <w:lvl w:ilvl="6">
      <w:numFmt w:val="bullet"/>
      <w:lvlText w:val="•"/>
      <w:lvlJc w:val="left"/>
      <w:pPr>
        <w:ind w:left="5357" w:hanging="361"/>
      </w:pPr>
      <w:rPr>
        <w:rFonts w:hint="default"/>
      </w:rPr>
    </w:lvl>
    <w:lvl w:ilvl="7">
      <w:numFmt w:val="bullet"/>
      <w:lvlText w:val="•"/>
      <w:lvlJc w:val="left"/>
      <w:pPr>
        <w:ind w:left="6389" w:hanging="361"/>
      </w:pPr>
      <w:rPr>
        <w:rFonts w:hint="default"/>
      </w:rPr>
    </w:lvl>
    <w:lvl w:ilvl="8">
      <w:numFmt w:val="bullet"/>
      <w:lvlText w:val="•"/>
      <w:lvlJc w:val="left"/>
      <w:pPr>
        <w:ind w:left="7421" w:hanging="361"/>
      </w:pPr>
      <w:rPr>
        <w:rFonts w:hint="default"/>
      </w:rPr>
    </w:lvl>
  </w:abstractNum>
  <w:abstractNum w:abstractNumId="1" w15:restartNumberingAfterBreak="0">
    <w:nsid w:val="1C8671F6"/>
    <w:multiLevelType w:val="hybridMultilevel"/>
    <w:tmpl w:val="515E06E0"/>
    <w:lvl w:ilvl="0" w:tplc="0EE267B6">
      <w:start w:val="1"/>
      <w:numFmt w:val="decimal"/>
      <w:lvlText w:val="%1."/>
      <w:lvlJc w:val="left"/>
      <w:pPr>
        <w:ind w:left="503" w:hanging="360"/>
        <w:jc w:val="left"/>
      </w:pPr>
      <w:rPr>
        <w:rFonts w:ascii="Trebuchet MS" w:eastAsia="Trebuchet MS" w:hAnsi="Trebuchet MS" w:cs="Trebuchet MS" w:hint="default"/>
        <w:b/>
        <w:bCs/>
        <w:w w:val="100"/>
        <w:sz w:val="36"/>
        <w:szCs w:val="36"/>
      </w:rPr>
    </w:lvl>
    <w:lvl w:ilvl="1" w:tplc="40C66240">
      <w:numFmt w:val="bullet"/>
      <w:lvlText w:val=""/>
      <w:lvlJc w:val="left"/>
      <w:pPr>
        <w:ind w:left="863" w:hanging="361"/>
      </w:pPr>
      <w:rPr>
        <w:rFonts w:ascii="Symbol" w:eastAsia="Symbol" w:hAnsi="Symbol" w:cs="Symbol" w:hint="default"/>
        <w:w w:val="100"/>
        <w:sz w:val="22"/>
        <w:szCs w:val="22"/>
      </w:rPr>
    </w:lvl>
    <w:lvl w:ilvl="2" w:tplc="9DBA8E86">
      <w:numFmt w:val="bullet"/>
      <w:lvlText w:val="•"/>
      <w:lvlJc w:val="left"/>
      <w:pPr>
        <w:ind w:left="1829" w:hanging="361"/>
      </w:pPr>
      <w:rPr>
        <w:rFonts w:hint="default"/>
      </w:rPr>
    </w:lvl>
    <w:lvl w:ilvl="3" w:tplc="574084F4">
      <w:numFmt w:val="bullet"/>
      <w:lvlText w:val="•"/>
      <w:lvlJc w:val="left"/>
      <w:pPr>
        <w:ind w:left="2799" w:hanging="361"/>
      </w:pPr>
      <w:rPr>
        <w:rFonts w:hint="default"/>
      </w:rPr>
    </w:lvl>
    <w:lvl w:ilvl="4" w:tplc="0F3EFAC2">
      <w:numFmt w:val="bullet"/>
      <w:lvlText w:val="•"/>
      <w:lvlJc w:val="left"/>
      <w:pPr>
        <w:ind w:left="3768" w:hanging="361"/>
      </w:pPr>
      <w:rPr>
        <w:rFonts w:hint="default"/>
      </w:rPr>
    </w:lvl>
    <w:lvl w:ilvl="5" w:tplc="B11639FC">
      <w:numFmt w:val="bullet"/>
      <w:lvlText w:val="•"/>
      <w:lvlJc w:val="left"/>
      <w:pPr>
        <w:ind w:left="4738" w:hanging="361"/>
      </w:pPr>
      <w:rPr>
        <w:rFonts w:hint="default"/>
      </w:rPr>
    </w:lvl>
    <w:lvl w:ilvl="6" w:tplc="D79E54AC">
      <w:numFmt w:val="bullet"/>
      <w:lvlText w:val="•"/>
      <w:lvlJc w:val="left"/>
      <w:pPr>
        <w:ind w:left="5708" w:hanging="361"/>
      </w:pPr>
      <w:rPr>
        <w:rFonts w:hint="default"/>
      </w:rPr>
    </w:lvl>
    <w:lvl w:ilvl="7" w:tplc="B4BE5CE2">
      <w:numFmt w:val="bullet"/>
      <w:lvlText w:val="•"/>
      <w:lvlJc w:val="left"/>
      <w:pPr>
        <w:ind w:left="6677" w:hanging="361"/>
      </w:pPr>
      <w:rPr>
        <w:rFonts w:hint="default"/>
      </w:rPr>
    </w:lvl>
    <w:lvl w:ilvl="8" w:tplc="C9C2AA82">
      <w:numFmt w:val="bullet"/>
      <w:lvlText w:val="•"/>
      <w:lvlJc w:val="left"/>
      <w:pPr>
        <w:ind w:left="7647" w:hanging="361"/>
      </w:pPr>
      <w:rPr>
        <w:rFonts w:hint="default"/>
      </w:rPr>
    </w:lvl>
  </w:abstractNum>
  <w:abstractNum w:abstractNumId="2" w15:restartNumberingAfterBreak="0">
    <w:nsid w:val="4AE86D56"/>
    <w:multiLevelType w:val="multilevel"/>
    <w:tmpl w:val="59BE2B48"/>
    <w:lvl w:ilvl="0">
      <w:start w:val="2"/>
      <w:numFmt w:val="decimal"/>
      <w:lvlText w:val="%1"/>
      <w:lvlJc w:val="left"/>
      <w:pPr>
        <w:ind w:left="895" w:hanging="792"/>
        <w:jc w:val="left"/>
      </w:pPr>
      <w:rPr>
        <w:rFonts w:hint="default"/>
      </w:rPr>
    </w:lvl>
    <w:lvl w:ilvl="1">
      <w:start w:val="2"/>
      <w:numFmt w:val="decimal"/>
      <w:lvlText w:val="%1.%2."/>
      <w:lvlJc w:val="left"/>
      <w:pPr>
        <w:ind w:left="895" w:hanging="792"/>
        <w:jc w:val="left"/>
      </w:pPr>
      <w:rPr>
        <w:rFonts w:ascii="Trebuchet MS" w:eastAsia="Trebuchet MS" w:hAnsi="Trebuchet MS" w:cs="Trebuchet MS" w:hint="default"/>
        <w:w w:val="99"/>
        <w:sz w:val="32"/>
        <w:szCs w:val="32"/>
      </w:rPr>
    </w:lvl>
    <w:lvl w:ilvl="2">
      <w:start w:val="1"/>
      <w:numFmt w:val="decimal"/>
      <w:lvlText w:val="%1.%2.%3."/>
      <w:lvlJc w:val="left"/>
      <w:pPr>
        <w:ind w:left="955" w:hanging="853"/>
        <w:jc w:val="left"/>
      </w:pPr>
      <w:rPr>
        <w:rFonts w:ascii="Trebuchet MS" w:eastAsia="Trebuchet MS" w:hAnsi="Trebuchet MS" w:cs="Trebuchet MS" w:hint="default"/>
        <w:spacing w:val="-1"/>
        <w:w w:val="100"/>
        <w:sz w:val="28"/>
        <w:szCs w:val="28"/>
      </w:rPr>
    </w:lvl>
    <w:lvl w:ilvl="3">
      <w:numFmt w:val="bullet"/>
      <w:lvlText w:val=""/>
      <w:lvlJc w:val="left"/>
      <w:pPr>
        <w:ind w:left="811" w:hanging="255"/>
      </w:pPr>
      <w:rPr>
        <w:rFonts w:ascii="Symbol" w:eastAsia="Symbol" w:hAnsi="Symbol" w:cs="Symbol" w:hint="default"/>
        <w:w w:val="100"/>
        <w:sz w:val="22"/>
        <w:szCs w:val="22"/>
      </w:rPr>
    </w:lvl>
    <w:lvl w:ilvl="4">
      <w:numFmt w:val="bullet"/>
      <w:lvlText w:val="o"/>
      <w:lvlJc w:val="left"/>
      <w:pPr>
        <w:ind w:left="1543" w:hanging="361"/>
      </w:pPr>
      <w:rPr>
        <w:rFonts w:ascii="Courier New" w:eastAsia="Courier New" w:hAnsi="Courier New" w:cs="Courier New" w:hint="default"/>
        <w:w w:val="100"/>
        <w:sz w:val="22"/>
        <w:szCs w:val="22"/>
      </w:rPr>
    </w:lvl>
    <w:lvl w:ilvl="5">
      <w:numFmt w:val="bullet"/>
      <w:lvlText w:val="•"/>
      <w:lvlJc w:val="left"/>
      <w:pPr>
        <w:ind w:left="3816" w:hanging="361"/>
      </w:pPr>
      <w:rPr>
        <w:rFonts w:hint="default"/>
      </w:rPr>
    </w:lvl>
    <w:lvl w:ilvl="6">
      <w:numFmt w:val="bullet"/>
      <w:lvlText w:val="•"/>
      <w:lvlJc w:val="left"/>
      <w:pPr>
        <w:ind w:left="4954" w:hanging="361"/>
      </w:pPr>
      <w:rPr>
        <w:rFonts w:hint="default"/>
      </w:rPr>
    </w:lvl>
    <w:lvl w:ilvl="7">
      <w:numFmt w:val="bullet"/>
      <w:lvlText w:val="•"/>
      <w:lvlJc w:val="left"/>
      <w:pPr>
        <w:ind w:left="6092" w:hanging="361"/>
      </w:pPr>
      <w:rPr>
        <w:rFonts w:hint="default"/>
      </w:rPr>
    </w:lvl>
    <w:lvl w:ilvl="8">
      <w:numFmt w:val="bullet"/>
      <w:lvlText w:val="•"/>
      <w:lvlJc w:val="left"/>
      <w:pPr>
        <w:ind w:left="7230" w:hanging="361"/>
      </w:pPr>
      <w:rPr>
        <w:rFonts w:hint="default"/>
      </w:rPr>
    </w:lvl>
  </w:abstractNum>
  <w:abstractNum w:abstractNumId="3" w15:restartNumberingAfterBreak="0">
    <w:nsid w:val="577265AF"/>
    <w:multiLevelType w:val="multilevel"/>
    <w:tmpl w:val="D614792E"/>
    <w:lvl w:ilvl="0">
      <w:start w:val="1"/>
      <w:numFmt w:val="decimal"/>
      <w:lvlText w:val="%1."/>
      <w:lvlJc w:val="left"/>
      <w:pPr>
        <w:ind w:left="623" w:hanging="481"/>
        <w:jc w:val="left"/>
      </w:pPr>
      <w:rPr>
        <w:rFonts w:ascii="Arial" w:eastAsia="Arial" w:hAnsi="Arial" w:cs="Arial" w:hint="default"/>
        <w:b/>
        <w:bCs/>
        <w:spacing w:val="-1"/>
        <w:w w:val="100"/>
        <w:sz w:val="22"/>
        <w:szCs w:val="22"/>
      </w:rPr>
    </w:lvl>
    <w:lvl w:ilvl="1">
      <w:start w:val="1"/>
      <w:numFmt w:val="decimal"/>
      <w:lvlText w:val="%1.%2."/>
      <w:lvlJc w:val="left"/>
      <w:pPr>
        <w:ind w:left="1102" w:hanging="721"/>
        <w:jc w:val="left"/>
      </w:pPr>
      <w:rPr>
        <w:rFonts w:ascii="Arial" w:eastAsia="Arial" w:hAnsi="Arial" w:cs="Arial" w:hint="default"/>
        <w:spacing w:val="-1"/>
        <w:w w:val="100"/>
        <w:sz w:val="22"/>
        <w:szCs w:val="22"/>
      </w:rPr>
    </w:lvl>
    <w:lvl w:ilvl="2">
      <w:start w:val="1"/>
      <w:numFmt w:val="decimal"/>
      <w:lvlText w:val="%1.%2.%3."/>
      <w:lvlJc w:val="left"/>
      <w:pPr>
        <w:ind w:left="1583" w:hanging="961"/>
        <w:jc w:val="left"/>
      </w:pPr>
      <w:rPr>
        <w:rFonts w:ascii="Arial" w:eastAsia="Arial" w:hAnsi="Arial" w:cs="Arial" w:hint="default"/>
        <w:spacing w:val="-3"/>
        <w:w w:val="100"/>
        <w:sz w:val="22"/>
        <w:szCs w:val="22"/>
      </w:rPr>
    </w:lvl>
    <w:lvl w:ilvl="3">
      <w:numFmt w:val="bullet"/>
      <w:lvlText w:val="•"/>
      <w:lvlJc w:val="left"/>
      <w:pPr>
        <w:ind w:left="2580" w:hanging="961"/>
      </w:pPr>
      <w:rPr>
        <w:rFonts w:hint="default"/>
      </w:rPr>
    </w:lvl>
    <w:lvl w:ilvl="4">
      <w:numFmt w:val="bullet"/>
      <w:lvlText w:val="•"/>
      <w:lvlJc w:val="left"/>
      <w:pPr>
        <w:ind w:left="3581" w:hanging="961"/>
      </w:pPr>
      <w:rPr>
        <w:rFonts w:hint="default"/>
      </w:rPr>
    </w:lvl>
    <w:lvl w:ilvl="5">
      <w:numFmt w:val="bullet"/>
      <w:lvlText w:val="•"/>
      <w:lvlJc w:val="left"/>
      <w:pPr>
        <w:ind w:left="4582" w:hanging="961"/>
      </w:pPr>
      <w:rPr>
        <w:rFonts w:hint="default"/>
      </w:rPr>
    </w:lvl>
    <w:lvl w:ilvl="6">
      <w:numFmt w:val="bullet"/>
      <w:lvlText w:val="•"/>
      <w:lvlJc w:val="left"/>
      <w:pPr>
        <w:ind w:left="5583" w:hanging="961"/>
      </w:pPr>
      <w:rPr>
        <w:rFonts w:hint="default"/>
      </w:rPr>
    </w:lvl>
    <w:lvl w:ilvl="7">
      <w:numFmt w:val="bullet"/>
      <w:lvlText w:val="•"/>
      <w:lvlJc w:val="left"/>
      <w:pPr>
        <w:ind w:left="6584" w:hanging="961"/>
      </w:pPr>
      <w:rPr>
        <w:rFonts w:hint="default"/>
      </w:rPr>
    </w:lvl>
    <w:lvl w:ilvl="8">
      <w:numFmt w:val="bullet"/>
      <w:lvlText w:val="•"/>
      <w:lvlJc w:val="left"/>
      <w:pPr>
        <w:ind w:left="7584" w:hanging="961"/>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CD3C85"/>
    <w:rsid w:val="00BA7B57"/>
    <w:rsid w:val="00CD3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C826747-4A8E-4AB7-8BFB-790E6A16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00"/>
      <w:ind w:left="503" w:hanging="360"/>
      <w:outlineLvl w:val="0"/>
    </w:pPr>
    <w:rPr>
      <w:rFonts w:ascii="Trebuchet MS" w:eastAsia="Trebuchet MS" w:hAnsi="Trebuchet MS" w:cs="Trebuchet MS"/>
      <w:b/>
      <w:bCs/>
      <w:sz w:val="36"/>
      <w:szCs w:val="36"/>
    </w:rPr>
  </w:style>
  <w:style w:type="paragraph" w:styleId="Heading2">
    <w:name w:val="heading 2"/>
    <w:basedOn w:val="Normal"/>
    <w:uiPriority w:val="1"/>
    <w:qFormat/>
    <w:pPr>
      <w:ind w:left="895" w:hanging="792"/>
      <w:outlineLvl w:val="1"/>
    </w:pPr>
    <w:rPr>
      <w:rFonts w:ascii="Trebuchet MS" w:eastAsia="Trebuchet MS" w:hAnsi="Trebuchet MS" w:cs="Trebuchet MS"/>
      <w:sz w:val="32"/>
      <w:szCs w:val="32"/>
    </w:rPr>
  </w:style>
  <w:style w:type="paragraph" w:styleId="Heading3">
    <w:name w:val="heading 3"/>
    <w:basedOn w:val="Normal"/>
    <w:uiPriority w:val="1"/>
    <w:qFormat/>
    <w:pPr>
      <w:ind w:left="955" w:hanging="852"/>
      <w:outlineLvl w:val="2"/>
    </w:pPr>
    <w:rPr>
      <w:rFonts w:ascii="Trebuchet MS" w:eastAsia="Trebuchet MS" w:hAnsi="Trebuchet MS" w:cs="Trebuchet M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10"/>
      <w:ind w:left="623" w:hanging="481"/>
    </w:pPr>
    <w:rPr>
      <w:b/>
      <w:bCs/>
    </w:rPr>
  </w:style>
  <w:style w:type="paragraph" w:styleId="TOC2">
    <w:name w:val="toc 2"/>
    <w:basedOn w:val="Normal"/>
    <w:uiPriority w:val="1"/>
    <w:qFormat/>
    <w:pPr>
      <w:spacing w:before="236"/>
      <w:ind w:left="1102" w:hanging="721"/>
    </w:pPr>
  </w:style>
  <w:style w:type="paragraph" w:styleId="TOC3">
    <w:name w:val="toc 3"/>
    <w:basedOn w:val="Normal"/>
    <w:uiPriority w:val="1"/>
    <w:qFormat/>
    <w:pPr>
      <w:spacing w:before="236"/>
      <w:ind w:left="1583" w:hanging="960"/>
    </w:pPr>
  </w:style>
  <w:style w:type="paragraph" w:styleId="BodyText">
    <w:name w:val="Body Text"/>
    <w:basedOn w:val="Normal"/>
    <w:uiPriority w:val="1"/>
    <w:qFormat/>
  </w:style>
  <w:style w:type="paragraph" w:styleId="ListParagraph">
    <w:name w:val="List Paragraph"/>
    <w:basedOn w:val="Normal"/>
    <w:uiPriority w:val="1"/>
    <w:qFormat/>
    <w:pPr>
      <w:ind w:left="81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1990</Words>
  <Characters>11349</Characters>
  <Application>Microsoft Office Word</Application>
  <DocSecurity>0</DocSecurity>
  <Lines>94</Lines>
  <Paragraphs>26</Paragraphs>
  <ScaleCrop>false</ScaleCrop>
  <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Salamander Technical Note</dc:title>
  <dc:subject>&lt;Insert the Subject of your Technical Note here&gt;</dc:subject>
  <dc:creator>Rab Tait</dc:creator>
  <cp:keywords>Level One - External Distribution</cp:keywords>
  <cp:lastModifiedBy>Iva Sharp</cp:lastModifiedBy>
  <cp:revision>2</cp:revision>
  <dcterms:created xsi:type="dcterms:W3CDTF">2017-08-08T10:59:00Z</dcterms:created>
  <dcterms:modified xsi:type="dcterms:W3CDTF">2017-10-25T16:50:00Z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2015-01-15T00:00:00Z</vt:filetime>
  </property>
  <property fmtid="{D5CDD505-2E9C-101B-9397-08002B2CF9AE}" pid="3" name="Creator">
    <vt:lpwstr>Acrobat PDFMaker 11 for Word</vt:lpwstr>
  </property>
  <property fmtid="{D5CDD505-2E9C-101B-9397-08002B2CF9AE}" pid="4" name="LastSaved">
    <vt:filetime>2017-08-08T00:00:00Z</vt:filetime>
  </property>
</Properties>
</file>