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C9" w:rsidRDefault="00AC05A2">
      <w:pPr>
        <w:spacing w:before="10"/>
        <w:ind w:left="120" w:right="4574"/>
        <w:rPr>
          <w:rFonts w:ascii="Calibri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4833169</wp:posOffset>
            </wp:positionH>
            <wp:positionV relativeFrom="paragraph">
              <wp:posOffset>-272292</wp:posOffset>
            </wp:positionV>
            <wp:extent cx="1731645" cy="577850"/>
            <wp:effectExtent l="0" t="0" r="0" b="0"/>
            <wp:wrapSquare wrapText="bothSides"/>
            <wp:docPr id="2" name="Picture 2" descr="C:\Users\iva.sharp\AppData\Local\Microsoft\Windows\INetCache\Content.Word\MooD_Logo_RGB_Pos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.sharp\AppData\Local\Microsoft\Windows\INetCache\Content.Word\MooD_Logo_RGB_Positiv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/>
          <w:sz w:val="32"/>
        </w:rPr>
        <w:t>MooD</w:t>
      </w:r>
      <w:proofErr w:type="spellEnd"/>
      <w:r>
        <w:rPr>
          <w:rFonts w:ascii="Calibri"/>
          <w:sz w:val="32"/>
        </w:rPr>
        <w:t xml:space="preserve"> International Support Portal Support Solution</w:t>
      </w:r>
    </w:p>
    <w:p w:rsidR="00E40AC9" w:rsidRDefault="00E40AC9">
      <w:pPr>
        <w:pStyle w:val="BodyText"/>
        <w:rPr>
          <w:rFonts w:ascii="Calibri"/>
          <w:sz w:val="20"/>
        </w:rPr>
      </w:pPr>
    </w:p>
    <w:p w:rsidR="00E40AC9" w:rsidRDefault="00E40AC9">
      <w:pPr>
        <w:pStyle w:val="BodyText"/>
        <w:rPr>
          <w:rFonts w:ascii="Calibri"/>
          <w:sz w:val="20"/>
        </w:rPr>
      </w:pPr>
    </w:p>
    <w:p w:rsidR="00E40AC9" w:rsidRDefault="00E40AC9">
      <w:pPr>
        <w:pStyle w:val="BodyText"/>
        <w:rPr>
          <w:rFonts w:ascii="Calibri"/>
          <w:sz w:val="20"/>
        </w:rPr>
      </w:pPr>
    </w:p>
    <w:p w:rsidR="00E40AC9" w:rsidRDefault="00E40AC9">
      <w:pPr>
        <w:pStyle w:val="BodyText"/>
        <w:rPr>
          <w:rFonts w:ascii="Calibri"/>
          <w:sz w:val="20"/>
        </w:rPr>
      </w:pPr>
    </w:p>
    <w:p w:rsidR="00E40AC9" w:rsidRDefault="00E40AC9">
      <w:pPr>
        <w:pStyle w:val="BodyText"/>
        <w:spacing w:before="5"/>
        <w:rPr>
          <w:rFonts w:ascii="Calibri"/>
          <w:sz w:val="21"/>
        </w:rPr>
      </w:pPr>
    </w:p>
    <w:p w:rsidR="00E40AC9" w:rsidRDefault="00AC05A2">
      <w:pPr>
        <w:spacing w:before="90"/>
        <w:ind w:left="120"/>
        <w:rPr>
          <w:rFonts w:ascii="Arial"/>
          <w:b/>
          <w:sz w:val="32"/>
        </w:rPr>
      </w:pPr>
      <w:r>
        <w:rPr>
          <w:rFonts w:ascii="Arial"/>
          <w:b/>
          <w:sz w:val="32"/>
        </w:rPr>
        <w:t>Generic XHTML action panel - Show me an example</w:t>
      </w:r>
    </w:p>
    <w:p w:rsidR="00E40AC9" w:rsidRDefault="00AC05A2">
      <w:pPr>
        <w:pStyle w:val="BodyText"/>
        <w:spacing w:before="115" w:line="276" w:lineRule="auto"/>
        <w:ind w:left="119" w:right="226"/>
      </w:pPr>
      <w:bookmarkStart w:id="0" w:name="_GoBack"/>
      <w:r>
        <w:t xml:space="preserve">The </w:t>
      </w:r>
      <w:r>
        <w:rPr>
          <w:b/>
        </w:rPr>
        <w:t xml:space="preserve">Generic XHTML </w:t>
      </w:r>
      <w:r>
        <w:t xml:space="preserve">action panel (in the </w:t>
      </w:r>
      <w:r>
        <w:rPr>
          <w:b/>
        </w:rPr>
        <w:t xml:space="preserve">Web </w:t>
      </w:r>
      <w:r>
        <w:t xml:space="preserve">group of the action panel gallery) lets you embed pieces of XHTML, CSS and JavaScript in models that will be published in Active Enterprise. As a web page, HTML memo field content on the published model can access and use this embedded content. The </w:t>
      </w:r>
      <w:r>
        <w:rPr>
          <w:b/>
        </w:rPr>
        <w:t>Generic</w:t>
      </w:r>
      <w:r>
        <w:rPr>
          <w:b/>
        </w:rPr>
        <w:t xml:space="preserve"> XHTML </w:t>
      </w:r>
      <w:r>
        <w:t xml:space="preserve">panel is hidden on the published model (just like a </w:t>
      </w:r>
      <w:r>
        <w:rPr>
          <w:b/>
        </w:rPr>
        <w:t xml:space="preserve">Session Variable </w:t>
      </w:r>
      <w:r>
        <w:t>action panel).</w:t>
      </w:r>
    </w:p>
    <w:p w:rsidR="00E40AC9" w:rsidRDefault="00AC05A2">
      <w:pPr>
        <w:pStyle w:val="BodyText"/>
        <w:spacing w:before="201"/>
        <w:ind w:left="120"/>
      </w:pPr>
      <w:r>
        <w:t>Here is one example:</w:t>
      </w:r>
    </w:p>
    <w:p w:rsidR="00E40AC9" w:rsidRDefault="00E40AC9">
      <w:pPr>
        <w:pStyle w:val="BodyText"/>
        <w:spacing w:before="7"/>
        <w:rPr>
          <w:sz w:val="20"/>
        </w:rPr>
      </w:pPr>
    </w:p>
    <w:p w:rsidR="00E40AC9" w:rsidRDefault="00AC05A2">
      <w:pPr>
        <w:pStyle w:val="BodyText"/>
        <w:spacing w:before="1" w:line="276" w:lineRule="auto"/>
        <w:ind w:left="120"/>
      </w:pPr>
      <w:r>
        <w:t>You have panels that display content from HTML memo fields. These include links to web pages (A HREF links). Once a user has visited these page</w:t>
      </w:r>
      <w:r>
        <w:t xml:space="preserve">s, you want the </w:t>
      </w:r>
      <w:proofErr w:type="spellStart"/>
      <w:r>
        <w:t>colour</w:t>
      </w:r>
      <w:proofErr w:type="spellEnd"/>
      <w:r>
        <w:t xml:space="preserve"> of the link to change to red.</w:t>
      </w:r>
    </w:p>
    <w:p w:rsidR="00E40AC9" w:rsidRDefault="00AC05A2">
      <w:pPr>
        <w:spacing w:before="201" w:line="276" w:lineRule="auto"/>
        <w:ind w:left="119" w:right="86"/>
      </w:pPr>
      <w:r>
        <w:t xml:space="preserve">You can use the </w:t>
      </w:r>
      <w:r>
        <w:rPr>
          <w:b/>
        </w:rPr>
        <w:t xml:space="preserve">CSS </w:t>
      </w:r>
      <w:r>
        <w:t xml:space="preserve">tab within the </w:t>
      </w:r>
      <w:r>
        <w:rPr>
          <w:b/>
        </w:rPr>
        <w:t xml:space="preserve">Generic XHTML </w:t>
      </w:r>
      <w:r>
        <w:t xml:space="preserve">action panel to do this (flip the panel, and then, on the </w:t>
      </w:r>
      <w:r>
        <w:rPr>
          <w:b/>
        </w:rPr>
        <w:t xml:space="preserve">Content </w:t>
      </w:r>
      <w:r>
        <w:t xml:space="preserve">tab, click </w:t>
      </w:r>
      <w:r>
        <w:rPr>
          <w:b/>
        </w:rPr>
        <w:t xml:space="preserve">Edit the XHTML, CSS and JavaScript... </w:t>
      </w:r>
      <w:r>
        <w:t xml:space="preserve">to see the </w:t>
      </w:r>
      <w:r>
        <w:rPr>
          <w:b/>
        </w:rPr>
        <w:t xml:space="preserve">CSS </w:t>
      </w:r>
      <w:r>
        <w:t xml:space="preserve">tab). Add the following </w:t>
      </w:r>
      <w:r>
        <w:t xml:space="preserve">CSS code to the </w:t>
      </w:r>
      <w:r>
        <w:rPr>
          <w:b/>
        </w:rPr>
        <w:t xml:space="preserve">CSS </w:t>
      </w:r>
      <w:proofErr w:type="gramStart"/>
      <w:r>
        <w:t>tab :</w:t>
      </w:r>
      <w:proofErr w:type="gramEnd"/>
    </w:p>
    <w:p w:rsidR="00E40AC9" w:rsidRDefault="00AC05A2">
      <w:pPr>
        <w:pStyle w:val="Heading1"/>
        <w:spacing w:before="201"/>
      </w:pPr>
      <w:proofErr w:type="gramStart"/>
      <w:r>
        <w:t>a:visited</w:t>
      </w:r>
      <w:proofErr w:type="gramEnd"/>
    </w:p>
    <w:p w:rsidR="00E40AC9" w:rsidRDefault="00AC05A2">
      <w:pPr>
        <w:spacing w:before="37"/>
        <w:ind w:left="120"/>
        <w:rPr>
          <w:rFonts w:ascii="Courier New"/>
          <w:b/>
        </w:rPr>
      </w:pPr>
      <w:r>
        <w:rPr>
          <w:rFonts w:ascii="Courier New"/>
          <w:b/>
        </w:rPr>
        <w:t>{</w:t>
      </w:r>
    </w:p>
    <w:p w:rsidR="00E40AC9" w:rsidRDefault="00AC05A2">
      <w:pPr>
        <w:spacing w:before="37"/>
        <w:ind w:left="120"/>
        <w:rPr>
          <w:rFonts w:ascii="Courier New"/>
          <w:b/>
        </w:rPr>
      </w:pPr>
      <w:proofErr w:type="gramStart"/>
      <w:r>
        <w:rPr>
          <w:rFonts w:ascii="Courier New"/>
          <w:b/>
        </w:rPr>
        <w:t>color:#</w:t>
      </w:r>
      <w:proofErr w:type="gramEnd"/>
      <w:r>
        <w:rPr>
          <w:rFonts w:ascii="Courier New"/>
          <w:b/>
        </w:rPr>
        <w:t>FF0000</w:t>
      </w:r>
    </w:p>
    <w:p w:rsidR="00E40AC9" w:rsidRDefault="00AC05A2">
      <w:pPr>
        <w:spacing w:before="37"/>
        <w:ind w:left="120"/>
        <w:rPr>
          <w:rFonts w:ascii="Courier New"/>
          <w:b/>
        </w:rPr>
      </w:pPr>
      <w:r>
        <w:rPr>
          <w:rFonts w:ascii="Courier New"/>
          <w:b/>
        </w:rPr>
        <w:t>}</w:t>
      </w:r>
    </w:p>
    <w:p w:rsidR="00E40AC9" w:rsidRDefault="00E40AC9">
      <w:pPr>
        <w:pStyle w:val="BodyText"/>
        <w:spacing w:before="10"/>
        <w:rPr>
          <w:rFonts w:ascii="Courier New"/>
          <w:b/>
          <w:sz w:val="20"/>
        </w:rPr>
      </w:pPr>
    </w:p>
    <w:p w:rsidR="00E40AC9" w:rsidRDefault="00AC05A2">
      <w:pPr>
        <w:pStyle w:val="BodyText"/>
        <w:spacing w:line="276" w:lineRule="auto"/>
        <w:ind w:left="120" w:right="226"/>
      </w:pPr>
      <w:r>
        <w:t xml:space="preserve">This piece of CSS code turns links red once visited. Any links in HTML memo field content displayed on a model that includes this </w:t>
      </w:r>
      <w:r>
        <w:rPr>
          <w:b/>
        </w:rPr>
        <w:t xml:space="preserve">Generic XHTML </w:t>
      </w:r>
      <w:r>
        <w:t>action panel will turn red once visited.</w:t>
      </w:r>
    </w:p>
    <w:p w:rsidR="00E40AC9" w:rsidRDefault="00AC05A2">
      <w:pPr>
        <w:spacing w:before="201"/>
        <w:ind w:left="120"/>
        <w:rPr>
          <w:b/>
        </w:rPr>
      </w:pPr>
      <w:r>
        <w:t xml:space="preserve">Note that this CSS will not affect </w:t>
      </w:r>
      <w:r>
        <w:rPr>
          <w:b/>
        </w:rPr>
        <w:t xml:space="preserve">Hyperlink </w:t>
      </w:r>
      <w:r>
        <w:t xml:space="preserve">controls (on the ribbon, on the </w:t>
      </w:r>
      <w:r>
        <w:rPr>
          <w:b/>
        </w:rPr>
        <w:t xml:space="preserve">Home </w:t>
      </w:r>
      <w:r>
        <w:t xml:space="preserve">tab, in the </w:t>
      </w:r>
      <w:r>
        <w:rPr>
          <w:b/>
        </w:rPr>
        <w:t>Insert</w:t>
      </w:r>
    </w:p>
    <w:p w:rsidR="00E40AC9" w:rsidRDefault="00AC05A2">
      <w:pPr>
        <w:spacing w:before="38"/>
        <w:ind w:left="119"/>
      </w:pPr>
      <w:r>
        <w:t xml:space="preserve">group, under </w:t>
      </w:r>
      <w:r>
        <w:rPr>
          <w:b/>
        </w:rPr>
        <w:t>More</w:t>
      </w:r>
      <w:r>
        <w:t xml:space="preserve">, there is a </w:t>
      </w:r>
      <w:r>
        <w:rPr>
          <w:b/>
        </w:rPr>
        <w:t xml:space="preserve">Hyperlink </w:t>
      </w:r>
      <w:r>
        <w:t>control).</w:t>
      </w:r>
    </w:p>
    <w:bookmarkEnd w:id="0"/>
    <w:p w:rsidR="00E40AC9" w:rsidRDefault="00E40AC9">
      <w:pPr>
        <w:pStyle w:val="BodyText"/>
        <w:spacing w:before="2"/>
        <w:rPr>
          <w:sz w:val="24"/>
        </w:rPr>
      </w:pPr>
    </w:p>
    <w:p w:rsidR="00E40AC9" w:rsidRDefault="00AC05A2">
      <w:pPr>
        <w:spacing w:line="456" w:lineRule="auto"/>
        <w:ind w:left="120" w:right="5484"/>
        <w:rPr>
          <w:rFonts w:ascii="Arial"/>
          <w:b/>
          <w:i/>
          <w:sz w:val="28"/>
        </w:rPr>
      </w:pPr>
      <w:proofErr w:type="spellStart"/>
      <w:r>
        <w:rPr>
          <w:rFonts w:ascii="Arial"/>
          <w:b/>
          <w:i/>
          <w:sz w:val="28"/>
        </w:rPr>
        <w:t>Readers</w:t>
      </w:r>
      <w:proofErr w:type="spellEnd"/>
      <w:r>
        <w:rPr>
          <w:rFonts w:ascii="Arial"/>
          <w:b/>
          <w:i/>
          <w:sz w:val="28"/>
        </w:rPr>
        <w:t xml:space="preserve"> Comments (if any) Images (if any)</w:t>
      </w: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rPr>
          <w:rFonts w:ascii="Arial"/>
          <w:b/>
          <w:i/>
          <w:sz w:val="20"/>
        </w:rPr>
      </w:pPr>
    </w:p>
    <w:p w:rsidR="00E40AC9" w:rsidRDefault="00E40AC9">
      <w:pPr>
        <w:pStyle w:val="BodyText"/>
        <w:spacing w:before="7"/>
        <w:rPr>
          <w:rFonts w:ascii="Arial"/>
          <w:b/>
          <w:i/>
          <w:sz w:val="15"/>
        </w:rPr>
      </w:pPr>
    </w:p>
    <w:p w:rsidR="00E40AC9" w:rsidRDefault="00AC05A2">
      <w:pPr>
        <w:pStyle w:val="BodyText"/>
        <w:spacing w:before="93"/>
        <w:ind w:left="120"/>
        <w:rPr>
          <w:rFonts w:ascii="Calibri" w:hAnsi="Calibri"/>
          <w:sz w:val="16"/>
        </w:rPr>
      </w:pPr>
      <w:r>
        <w:rPr>
          <w:rFonts w:ascii="Arial" w:hAnsi="Arial"/>
        </w:rPr>
        <w:t xml:space="preserve">© </w:t>
      </w:r>
      <w:proofErr w:type="spellStart"/>
      <w:r>
        <w:rPr>
          <w:rFonts w:ascii="Arial" w:hAnsi="Arial"/>
        </w:rPr>
        <w:t>MooD</w:t>
      </w:r>
      <w:proofErr w:type="spellEnd"/>
      <w:r>
        <w:rPr>
          <w:rFonts w:ascii="Arial" w:hAnsi="Arial"/>
        </w:rPr>
        <w:t xml:space="preserve"> Enterprises Ltd, all rights reserved</w:t>
      </w:r>
      <w:r>
        <w:rPr>
          <w:rFonts w:ascii="Calibri" w:hAnsi="Calibri"/>
          <w:color w:val="85A99E"/>
          <w:sz w:val="16"/>
        </w:rPr>
        <w:t>.</w:t>
      </w:r>
    </w:p>
    <w:sectPr w:rsidR="00E40AC9">
      <w:type w:val="continuous"/>
      <w:pgSz w:w="11910" w:h="16840"/>
      <w:pgMar w:top="6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AC9"/>
    <w:rsid w:val="00AC05A2"/>
    <w:rsid w:val="00E4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B744B-B8C2-4B36-8B08-D1A90BE7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7"/>
      <w:ind w:left="120"/>
      <w:outlineLvl w:val="0"/>
    </w:pPr>
    <w:rPr>
      <w:rFonts w:ascii="Courier New" w:eastAsia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rab.tait</dc:creator>
  <cp:lastModifiedBy>Iva Sharp</cp:lastModifiedBy>
  <cp:revision>2</cp:revision>
  <dcterms:created xsi:type="dcterms:W3CDTF">2017-08-08T10:50:00Z</dcterms:created>
  <dcterms:modified xsi:type="dcterms:W3CDTF">2017-10-25T15:19:00Z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2017-08-08T00:00:00Z</vt:filetime>
  </property>
</Properties>
</file>